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889" w:type="dxa"/>
        <w:tblLayout w:type="fixed"/>
        <w:tblLook w:val="0000" w:firstRow="0" w:lastRow="0" w:firstColumn="0" w:lastColumn="0" w:noHBand="0" w:noVBand="0"/>
      </w:tblPr>
      <w:tblGrid>
        <w:gridCol w:w="1668"/>
        <w:gridCol w:w="5386"/>
        <w:gridCol w:w="2835"/>
      </w:tblGrid>
      <w:tr w:rsidR="004C6EAB" w:rsidRPr="009235E9" w:rsidTr="004C6EAB">
        <w:trPr>
          <w:trHeight w:val="2775"/>
        </w:trPr>
        <w:tc>
          <w:tcPr>
            <w:tcW w:w="1668" w:type="dxa"/>
          </w:tcPr>
          <w:p w:rsidR="004C6EAB" w:rsidRPr="009235E9" w:rsidRDefault="004D6E33" w:rsidP="004C6EAB">
            <w:pPr>
              <w:jc w:val="center"/>
              <w:rPr>
                <w:rFonts w:asciiTheme="minorHAnsi" w:hAnsiTheme="minorHAnsi" w:cstheme="minorHAnsi"/>
              </w:rPr>
            </w:pPr>
            <w:r w:rsidRPr="009235E9">
              <w:rPr>
                <w:rFonts w:asciiTheme="minorHAnsi" w:hAnsiTheme="minorHAnsi" w:cstheme="minorHAnsi"/>
                <w:noProof/>
              </w:rPr>
              <mc:AlternateContent>
                <mc:Choice Requires="wpg">
                  <w:drawing>
                    <wp:anchor distT="0" distB="0" distL="114300" distR="114300" simplePos="0" relativeHeight="251670528" behindDoc="0" locked="0" layoutInCell="1" allowOverlap="1" wp14:anchorId="164EA7A7" wp14:editId="62826A63">
                      <wp:simplePos x="0" y="0"/>
                      <wp:positionH relativeFrom="column">
                        <wp:posOffset>-345929</wp:posOffset>
                      </wp:positionH>
                      <wp:positionV relativeFrom="paragraph">
                        <wp:posOffset>149860</wp:posOffset>
                      </wp:positionV>
                      <wp:extent cx="1410970" cy="706375"/>
                      <wp:effectExtent l="0" t="0" r="0" b="0"/>
                      <wp:wrapNone/>
                      <wp:docPr id="16" name="Group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0970" cy="706375"/>
                                <a:chOff x="-93138" y="0"/>
                                <a:chExt cx="1940198" cy="1238039"/>
                              </a:xfrm>
                            </wpg:grpSpPr>
                            <pic:pic xmlns:pic="http://schemas.openxmlformats.org/drawingml/2006/picture">
                              <pic:nvPicPr>
                                <pic:cNvPr id="17" name="471790D2-3A83-4891-93D1-8CB063229445" descr="cid:439085B2-2629-4A04-95CD-965E87CB71B5">
                                  <a:extLst/>
                                </pic:cNvPr>
                                <pic:cNvPicPr>
                                  <a:picLocks/>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787849" cy="608483"/>
                                </a:xfrm>
                                <a:prstGeom prst="rect">
                                  <a:avLst/>
                                </a:prstGeom>
                                <a:noFill/>
                                <a:ln>
                                  <a:noFill/>
                                </a:ln>
                              </pic:spPr>
                            </pic:pic>
                            <wps:wsp>
                              <wps:cNvPr id="18" name="TextBox 4">
                                <a:extLst/>
                              </wps:cNvPr>
                              <wps:cNvSpPr txBox="1">
                                <a:spLocks/>
                              </wps:cNvSpPr>
                              <wps:spPr>
                                <a:xfrm>
                                  <a:off x="-93138" y="622945"/>
                                  <a:ext cx="1940198" cy="615094"/>
                                </a:xfrm>
                                <a:prstGeom prst="rect">
                                  <a:avLst/>
                                </a:prstGeom>
                                <a:noFill/>
                              </wps:spPr>
                              <wps:txbx>
                                <w:txbxContent>
                                  <w:p w:rsidR="00CD4482" w:rsidRPr="00926F6D" w:rsidRDefault="00CD4482" w:rsidP="004D6E33">
                                    <w:pPr>
                                      <w:pStyle w:val="NormalWeb"/>
                                      <w:spacing w:before="0" w:beforeAutospacing="0" w:after="0" w:afterAutospacing="0"/>
                                      <w:jc w:val="center"/>
                                      <w:rPr>
                                        <w:sz w:val="28"/>
                                        <w:szCs w:val="28"/>
                                      </w:rPr>
                                    </w:pPr>
                                    <w:r w:rsidRPr="00926F6D">
                                      <w:rPr>
                                        <w:rFonts w:ascii="Apple Chancery" w:hAnsi="Apple Chancery" w:cs="Apple Chancery" w:hint="cs"/>
                                        <w:b/>
                                        <w:bCs/>
                                        <w:i/>
                                        <w:iCs/>
                                        <w:color w:val="3FA7D0"/>
                                        <w:kern w:val="24"/>
                                        <w:sz w:val="28"/>
                                        <w:szCs w:val="28"/>
                                      </w:rPr>
                                      <w:t>SERVICES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64EA7A7" id="Group 6" o:spid="_x0000_s1026" style="position:absolute;left:0;text-align:left;margin-left:-27.25pt;margin-top:11.8pt;width:111.1pt;height:55.6pt;z-index:251670528;mso-width-relative:margin;mso-height-relative:margin" coordorigin="-931" coordsize="19401,12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71790D2-3A83-4891-93D1-8CB063229445" o:spid="_x0000_s1027" type="#_x0000_t75" alt="cid:439085B2-2629-4A04-95CD-965E87CB71B5" style="position:absolute;width:17878;height: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">
                        <v:imagedata r:id="rId10" r:href="rId11"/>
                        <o:lock v:ext="edit" aspectratio="f"/>
                      </v:shape>
                      <v:shapetype id="_x0000_t202" coordsize="21600,21600" o:spt="202" path="m,l,21600r21600,l21600,xe">
                        <v:stroke joinstyle="miter"/>
                        <v:path gradientshapeok="t" o:connecttype="rect"/>
                      </v:shapetype>
                      <v:shape id="TextBox 4" o:spid="_x0000_s1028" type="#_x0000_t202" style="position:absolute;left:-931;top:6229;width:19401;height:6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" filled="f" stroked="f">
                        <v:textbox>
                          <w:txbxContent>
                            <w:p w:rsidR="00CD4482" w:rsidRPr="00926F6D" w:rsidRDefault="00CD4482" w:rsidP="004D6E33">
                              <w:pPr>
                                <w:pStyle w:val="NormalWeb"/>
                                <w:spacing w:before="0" w:beforeAutospacing="0" w:after="0" w:afterAutospacing="0"/>
                                <w:jc w:val="center"/>
                                <w:rPr>
                                  <w:sz w:val="28"/>
                                  <w:szCs w:val="28"/>
                                </w:rPr>
                              </w:pPr>
                              <w:r w:rsidRPr="00926F6D">
                                <w:rPr>
                                  <w:rFonts w:ascii="Apple Chancery" w:hAnsi="Apple Chancery" w:cs="Apple Chancery" w:hint="cs"/>
                                  <w:b/>
                                  <w:bCs/>
                                  <w:i/>
                                  <w:iCs/>
                                  <w:color w:val="3FA7D0"/>
                                  <w:kern w:val="24"/>
                                  <w:sz w:val="28"/>
                                  <w:szCs w:val="28"/>
                                </w:rPr>
                                <w:t>SERVICES</w:t>
                              </w:r>
                            </w:p>
                          </w:txbxContent>
                        </v:textbox>
                      </v:shape>
                    </v:group>
                  </w:pict>
                </mc:Fallback>
              </mc:AlternateContent>
            </w:r>
          </w:p>
          <w:p w:rsidR="004C6EAB" w:rsidRPr="009235E9" w:rsidRDefault="004C6EAB" w:rsidP="004C6EAB">
            <w:pPr>
              <w:jc w:val="center"/>
              <w:rPr>
                <w:rFonts w:asciiTheme="minorHAnsi" w:hAnsiTheme="minorHAnsi" w:cstheme="minorHAnsi"/>
              </w:rPr>
            </w:pPr>
          </w:p>
        </w:tc>
        <w:tc>
          <w:tcPr>
            <w:tcW w:w="5386" w:type="dxa"/>
          </w:tcPr>
          <w:p w:rsidR="004C6EAB" w:rsidRPr="009235E9" w:rsidRDefault="004C6EAB" w:rsidP="004C6EAB">
            <w:pPr>
              <w:rPr>
                <w:rFonts w:asciiTheme="minorHAnsi" w:hAnsiTheme="minorHAnsi" w:cstheme="minorHAnsi"/>
                <w:color w:val="000000"/>
                <w:sz w:val="16"/>
                <w:lang w:val="en-GB"/>
              </w:rPr>
            </w:pPr>
          </w:p>
          <w:p w:rsidR="004C6EAB" w:rsidRPr="009235E9" w:rsidRDefault="004C6EAB" w:rsidP="004C6EAB">
            <w:pPr>
              <w:rPr>
                <w:rFonts w:asciiTheme="minorHAnsi" w:hAnsiTheme="minorHAnsi" w:cstheme="minorHAnsi"/>
                <w:color w:val="000000"/>
                <w:sz w:val="16"/>
                <w:lang w:val="en-GB"/>
              </w:rPr>
            </w:pPr>
          </w:p>
          <w:p w:rsidR="004C6EAB" w:rsidRPr="009235E9" w:rsidRDefault="004C6EAB" w:rsidP="004C6EAB">
            <w:pPr>
              <w:rPr>
                <w:rFonts w:asciiTheme="minorHAnsi" w:hAnsiTheme="minorHAnsi" w:cstheme="minorHAnsi"/>
                <w:color w:val="000000"/>
                <w:sz w:val="16"/>
                <w:lang w:val="en-GB"/>
              </w:rPr>
            </w:pPr>
          </w:p>
          <w:p w:rsidR="004C6EAB" w:rsidRPr="009235E9" w:rsidRDefault="004C6EAB" w:rsidP="004C6EAB">
            <w:pPr>
              <w:rPr>
                <w:rFonts w:asciiTheme="minorHAnsi" w:hAnsiTheme="minorHAnsi" w:cstheme="minorHAnsi"/>
                <w:color w:val="000000"/>
                <w:sz w:val="16"/>
                <w:lang w:val="en-GB"/>
              </w:rPr>
            </w:pPr>
          </w:p>
          <w:p w:rsidR="004C6EAB" w:rsidRPr="009235E9" w:rsidRDefault="004D6E33" w:rsidP="004C6EAB">
            <w:pPr>
              <w:pStyle w:val="Heading6"/>
              <w:rPr>
                <w:rFonts w:asciiTheme="minorHAnsi" w:hAnsiTheme="minorHAnsi" w:cstheme="minorHAnsi"/>
                <w:sz w:val="40"/>
                <w:szCs w:val="40"/>
              </w:rPr>
            </w:pPr>
            <w:r w:rsidRPr="009235E9">
              <w:rPr>
                <w:rFonts w:asciiTheme="minorHAnsi" w:hAnsiTheme="minorHAnsi" w:cstheme="minorHAnsi"/>
                <w:sz w:val="40"/>
                <w:szCs w:val="40"/>
              </w:rPr>
              <w:t>Water Technology</w:t>
            </w:r>
            <w:r w:rsidR="00C270EC" w:rsidRPr="009235E9">
              <w:rPr>
                <w:rFonts w:asciiTheme="minorHAnsi" w:hAnsiTheme="minorHAnsi" w:cstheme="minorHAnsi"/>
                <w:sz w:val="40"/>
                <w:szCs w:val="40"/>
              </w:rPr>
              <w:t xml:space="preserve"> SERVICES</w:t>
            </w:r>
          </w:p>
          <w:p w:rsidR="004D6E33" w:rsidRPr="009235E9" w:rsidRDefault="004D6E33" w:rsidP="004D6E33">
            <w:pPr>
              <w:rPr>
                <w:rFonts w:asciiTheme="minorHAnsi" w:hAnsiTheme="minorHAnsi" w:cstheme="minorHAnsi"/>
                <w:lang w:val="fr-FR"/>
              </w:rPr>
            </w:pPr>
          </w:p>
          <w:p w:rsidR="004C6EAB" w:rsidRPr="009235E9" w:rsidRDefault="004C6EAB" w:rsidP="004C6EAB">
            <w:pPr>
              <w:spacing w:before="120"/>
              <w:rPr>
                <w:rFonts w:asciiTheme="minorHAnsi" w:hAnsiTheme="minorHAnsi" w:cstheme="minorHAnsi"/>
                <w:lang w:val="en-GB"/>
              </w:rPr>
            </w:pPr>
            <w:r w:rsidRPr="009235E9">
              <w:rPr>
                <w:rFonts w:asciiTheme="minorHAnsi" w:hAnsiTheme="minorHAnsi" w:cstheme="minorHAnsi"/>
                <w:lang w:val="en-GB"/>
              </w:rPr>
              <w:t>A DIVISION OF</w:t>
            </w:r>
          </w:p>
          <w:p w:rsidR="004D6E33" w:rsidRPr="009235E9" w:rsidRDefault="004D6E33" w:rsidP="004C6EAB">
            <w:pPr>
              <w:rPr>
                <w:rFonts w:asciiTheme="minorHAnsi" w:hAnsiTheme="minorHAnsi" w:cstheme="minorHAnsi"/>
                <w:b/>
                <w:iCs/>
                <w:sz w:val="24"/>
                <w:szCs w:val="24"/>
              </w:rPr>
            </w:pPr>
          </w:p>
          <w:p w:rsidR="004C6EAB" w:rsidRPr="009235E9" w:rsidRDefault="00C270EC" w:rsidP="004C6EAB">
            <w:pPr>
              <w:rPr>
                <w:rFonts w:asciiTheme="minorHAnsi" w:hAnsiTheme="minorHAnsi" w:cstheme="minorHAnsi"/>
                <w:b/>
                <w:lang w:val="en-GB"/>
              </w:rPr>
            </w:pPr>
            <w:r w:rsidRPr="009235E9">
              <w:rPr>
                <w:rFonts w:asciiTheme="minorHAnsi" w:hAnsiTheme="minorHAnsi" w:cstheme="minorHAnsi"/>
                <w:b/>
                <w:iCs/>
                <w:color w:val="0070C0"/>
              </w:rPr>
              <w:t xml:space="preserve">Osmosis Technology &amp; Engineering </w:t>
            </w:r>
            <w:r w:rsidR="0026089A" w:rsidRPr="009235E9">
              <w:rPr>
                <w:rFonts w:asciiTheme="minorHAnsi" w:hAnsiTheme="minorHAnsi" w:cstheme="minorHAnsi"/>
                <w:b/>
                <w:iCs/>
                <w:color w:val="0070C0"/>
              </w:rPr>
              <w:t>Company</w:t>
            </w:r>
          </w:p>
        </w:tc>
        <w:tc>
          <w:tcPr>
            <w:tcW w:w="2835" w:type="dxa"/>
          </w:tcPr>
          <w:p w:rsidR="004B7D92" w:rsidRPr="009235E9" w:rsidRDefault="004B7D92" w:rsidP="004B7D92">
            <w:pPr>
              <w:rPr>
                <w:rFonts w:asciiTheme="minorHAnsi" w:hAnsiTheme="minorHAnsi" w:cstheme="minorHAnsi"/>
                <w:color w:val="000000"/>
                <w:sz w:val="18"/>
                <w:lang w:val="en-GB"/>
              </w:rPr>
            </w:pPr>
          </w:p>
          <w:p w:rsidR="004D6E33" w:rsidRPr="009235E9" w:rsidRDefault="004D6E33" w:rsidP="004D6E33">
            <w:pPr>
              <w:rPr>
                <w:rFonts w:asciiTheme="minorHAnsi" w:hAnsiTheme="minorHAnsi" w:cstheme="minorHAnsi"/>
                <w:lang w:val="en-US"/>
              </w:rPr>
            </w:pPr>
            <w:r w:rsidRPr="009235E9">
              <w:rPr>
                <w:rFonts w:asciiTheme="minorHAnsi" w:hAnsiTheme="minorHAnsi" w:cstheme="minorHAnsi"/>
                <w:color w:val="000000"/>
                <w:sz w:val="18"/>
                <w:szCs w:val="18"/>
              </w:rPr>
              <w:t>ACN: 622 208 753</w:t>
            </w:r>
            <w:r w:rsidRPr="009235E9">
              <w:rPr>
                <w:rFonts w:asciiTheme="minorHAnsi" w:hAnsiTheme="minorHAnsi" w:cstheme="minorHAnsi"/>
                <w:color w:val="000000"/>
                <w:sz w:val="18"/>
                <w:szCs w:val="18"/>
              </w:rPr>
              <w:br/>
              <w:t>ABN: 99 241 264 466</w:t>
            </w:r>
            <w:r w:rsidRPr="009235E9">
              <w:rPr>
                <w:rFonts w:asciiTheme="minorHAnsi" w:hAnsiTheme="minorHAnsi" w:cstheme="minorHAnsi"/>
                <w:color w:val="000000"/>
                <w:sz w:val="18"/>
                <w:szCs w:val="18"/>
              </w:rPr>
              <w:br/>
              <w:t>299A Canterbury Rd</w:t>
            </w:r>
            <w:r w:rsidRPr="009235E9">
              <w:rPr>
                <w:rFonts w:asciiTheme="minorHAnsi" w:hAnsiTheme="minorHAnsi" w:cstheme="minorHAnsi"/>
                <w:color w:val="000000"/>
                <w:sz w:val="18"/>
                <w:szCs w:val="18"/>
              </w:rPr>
              <w:br/>
              <w:t>Revesby NSW 2212 Australia</w:t>
            </w:r>
            <w:r w:rsidRPr="009235E9">
              <w:rPr>
                <w:rFonts w:asciiTheme="minorHAnsi" w:hAnsiTheme="minorHAnsi" w:cstheme="minorHAnsi"/>
                <w:color w:val="000000"/>
                <w:sz w:val="18"/>
                <w:szCs w:val="18"/>
              </w:rPr>
              <w:br/>
              <w:t>Tel: 1300309049</w:t>
            </w:r>
          </w:p>
          <w:p w:rsidR="004D6E33" w:rsidRPr="009235E9" w:rsidRDefault="004D6E33" w:rsidP="004D6E33">
            <w:pPr>
              <w:rPr>
                <w:rFonts w:asciiTheme="minorHAnsi" w:hAnsiTheme="minorHAnsi" w:cstheme="minorHAnsi"/>
                <w:color w:val="000000"/>
                <w:sz w:val="18"/>
                <w:szCs w:val="18"/>
              </w:rPr>
            </w:pPr>
            <w:r w:rsidRPr="009235E9">
              <w:rPr>
                <w:rFonts w:asciiTheme="minorHAnsi" w:hAnsiTheme="minorHAnsi" w:cstheme="minorHAnsi"/>
                <w:color w:val="000000"/>
                <w:sz w:val="18"/>
                <w:szCs w:val="18"/>
              </w:rPr>
              <w:t>E-mail: info@osmotec.com.au</w:t>
            </w:r>
            <w:r w:rsidRPr="009235E9">
              <w:rPr>
                <w:rFonts w:asciiTheme="minorHAnsi" w:hAnsiTheme="minorHAnsi" w:cstheme="minorHAnsi"/>
                <w:color w:val="000000"/>
                <w:sz w:val="18"/>
                <w:szCs w:val="18"/>
              </w:rPr>
              <w:br/>
              <w:t>Website: www.osmotec.com.au</w:t>
            </w:r>
          </w:p>
          <w:p w:rsidR="004C6EAB" w:rsidRPr="009235E9" w:rsidRDefault="004D6E33" w:rsidP="004B7D92">
            <w:pPr>
              <w:rPr>
                <w:rFonts w:asciiTheme="minorHAnsi" w:hAnsiTheme="minorHAnsi" w:cstheme="minorHAnsi"/>
                <w:color w:val="000000"/>
                <w:sz w:val="18"/>
              </w:rPr>
            </w:pPr>
            <w:r w:rsidRPr="009235E9">
              <w:rPr>
                <w:rFonts w:asciiTheme="minorHAnsi" w:hAnsiTheme="minorHAnsi" w:cstheme="minorHAnsi"/>
                <w:b/>
                <w:iCs/>
                <w:noProof/>
                <w:sz w:val="32"/>
                <w:szCs w:val="32"/>
                <w:lang w:val="en-US"/>
              </w:rPr>
              <w:drawing>
                <wp:anchor distT="0" distB="0" distL="114300" distR="114300" simplePos="0" relativeHeight="251654144" behindDoc="0" locked="0" layoutInCell="1" allowOverlap="1">
                  <wp:simplePos x="0" y="0"/>
                  <wp:positionH relativeFrom="column">
                    <wp:posOffset>312420</wp:posOffset>
                  </wp:positionH>
                  <wp:positionV relativeFrom="paragraph">
                    <wp:posOffset>69427</wp:posOffset>
                  </wp:positionV>
                  <wp:extent cx="699135" cy="689610"/>
                  <wp:effectExtent l="19050" t="0" r="5715" b="0"/>
                  <wp:wrapNone/>
                  <wp:docPr id="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 cstate="print"/>
                          <a:srcRect/>
                          <a:stretch>
                            <a:fillRect/>
                          </a:stretch>
                        </pic:blipFill>
                        <pic:spPr bwMode="auto">
                          <a:xfrm>
                            <a:off x="0" y="0"/>
                            <a:ext cx="699135" cy="689610"/>
                          </a:xfrm>
                          <a:prstGeom prst="rect">
                            <a:avLst/>
                          </a:prstGeom>
                          <a:noFill/>
                          <a:ln w="9525">
                            <a:noFill/>
                            <a:miter lim="800000"/>
                            <a:headEnd/>
                            <a:tailEnd/>
                          </a:ln>
                        </pic:spPr>
                      </pic:pic>
                    </a:graphicData>
                  </a:graphic>
                </wp:anchor>
              </w:drawing>
            </w:r>
          </w:p>
        </w:tc>
      </w:tr>
    </w:tbl>
    <w:p w:rsidR="00E82845" w:rsidRPr="00E82845" w:rsidRDefault="00604365" w:rsidP="00E82845">
      <w:pPr>
        <w:pStyle w:val="HeadingBase"/>
        <w:keepNext w:val="0"/>
        <w:keepLines w:val="0"/>
        <w:spacing w:line="240" w:lineRule="auto"/>
        <w:rPr>
          <w:rFonts w:asciiTheme="minorHAnsi" w:hAnsiTheme="minorHAnsi" w:cstheme="minorHAnsi"/>
          <w:spacing w:val="0"/>
          <w:kern w:val="0"/>
        </w:rPr>
      </w:pPr>
      <w:r w:rsidRPr="009235E9">
        <w:rPr>
          <w:rFonts w:asciiTheme="minorHAnsi" w:hAnsiTheme="minorHAnsi" w:cstheme="minorHAnsi"/>
          <w:noProof/>
          <w:spacing w:val="0"/>
          <w:kern w:val="0"/>
          <w:lang w:val="en-US"/>
        </w:rPr>
        <mc:AlternateContent>
          <mc:Choice Requires="wps">
            <w:drawing>
              <wp:anchor distT="0" distB="0" distL="114300" distR="114300" simplePos="0" relativeHeight="251657216" behindDoc="0" locked="0" layoutInCell="1" allowOverlap="1">
                <wp:simplePos x="0" y="0"/>
                <wp:positionH relativeFrom="column">
                  <wp:posOffset>-184150</wp:posOffset>
                </wp:positionH>
                <wp:positionV relativeFrom="paragraph">
                  <wp:posOffset>163830</wp:posOffset>
                </wp:positionV>
                <wp:extent cx="6126480" cy="0"/>
                <wp:effectExtent l="25400" t="20955" r="20320" b="26670"/>
                <wp:wrapNone/>
                <wp:docPr id="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7A137" id="Line 11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2.9pt" to="467.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" strokeweight="3pt">
                <v:stroke linestyle="thinThin"/>
              </v:line>
            </w:pict>
          </mc:Fallback>
        </mc:AlternateContent>
      </w:r>
    </w:p>
    <w:p w:rsidR="004C6EAB" w:rsidRDefault="00BA47CE" w:rsidP="004C6EAB">
      <w:pPr>
        <w:rPr>
          <w:rFonts w:asciiTheme="minorHAnsi" w:hAnsiTheme="minorHAnsi" w:cstheme="minorHAnsi"/>
        </w:rPr>
      </w:pPr>
      <w:r w:rsidRPr="009235E9">
        <w:rPr>
          <w:rFonts w:asciiTheme="minorHAnsi" w:hAnsiTheme="minorHAnsi" w:cstheme="minorHAnsi"/>
          <w:noProof/>
          <w:lang w:val="en-US"/>
        </w:rPr>
        <w:drawing>
          <wp:anchor distT="0" distB="0" distL="114300" distR="114300" simplePos="0" relativeHeight="251650048" behindDoc="0" locked="0" layoutInCell="1" allowOverlap="1" wp14:anchorId="7FACA0D3" wp14:editId="1CA2AC20">
            <wp:simplePos x="0" y="0"/>
            <wp:positionH relativeFrom="margin">
              <wp:align>center</wp:align>
            </wp:positionH>
            <wp:positionV relativeFrom="paragraph">
              <wp:posOffset>3115945</wp:posOffset>
            </wp:positionV>
            <wp:extent cx="2827020" cy="3019425"/>
            <wp:effectExtent l="0" t="0" r="0" b="9525"/>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cstate="print"/>
                    <a:srcRect/>
                    <a:stretch>
                      <a:fillRect/>
                    </a:stretch>
                  </pic:blipFill>
                  <pic:spPr bwMode="auto">
                    <a:xfrm>
                      <a:off x="0" y="0"/>
                      <a:ext cx="2827020" cy="3019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C482A" w:rsidRPr="009235E9">
        <w:rPr>
          <w:rFonts w:asciiTheme="minorHAnsi" w:hAnsiTheme="minorHAnsi" w:cstheme="minorHAnsi"/>
          <w:noProof/>
          <w:lang w:val="en-US"/>
        </w:rPr>
        <mc:AlternateContent>
          <mc:Choice Requires="wps">
            <w:drawing>
              <wp:anchor distT="0" distB="0" distL="114300" distR="114300" simplePos="0" relativeHeight="251656192" behindDoc="0" locked="0" layoutInCell="1" allowOverlap="1">
                <wp:simplePos x="0" y="0"/>
                <wp:positionH relativeFrom="column">
                  <wp:posOffset>-225181</wp:posOffset>
                </wp:positionH>
                <wp:positionV relativeFrom="paragraph">
                  <wp:posOffset>6578502</wp:posOffset>
                </wp:positionV>
                <wp:extent cx="6172200" cy="661182"/>
                <wp:effectExtent l="0" t="0" r="0" b="0"/>
                <wp:wrapNone/>
                <wp:docPr id="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6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482" w:rsidRDefault="00CD4482" w:rsidP="008C7032">
                            <w:pPr>
                              <w:jc w:val="center"/>
                              <w:rPr>
                                <w:rFonts w:ascii="Verdana" w:hAnsi="Verdana"/>
                                <w:b/>
                                <w:caps/>
                                <w:color w:val="000080"/>
                              </w:rPr>
                            </w:pPr>
                            <w:r>
                              <w:rPr>
                                <w:rFonts w:ascii="Verdana" w:hAnsi="Verdana"/>
                                <w:b/>
                                <w:caps/>
                                <w:color w:val="000080"/>
                              </w:rPr>
                              <w:t>Attention: Michael Lundin</w:t>
                            </w:r>
                          </w:p>
                          <w:p w:rsidR="00DC482A" w:rsidRPr="00891E41" w:rsidRDefault="00DC482A" w:rsidP="008C7032">
                            <w:pPr>
                              <w:jc w:val="center"/>
                              <w:rPr>
                                <w:rFonts w:ascii="Verdana" w:hAnsi="Verdana"/>
                                <w:b/>
                                <w:caps/>
                                <w:color w:val="000080"/>
                              </w:rPr>
                            </w:pPr>
                          </w:p>
                          <w:p w:rsidR="00CD4482" w:rsidRDefault="00CD4482" w:rsidP="008C7032">
                            <w:pPr>
                              <w:jc w:val="center"/>
                              <w:rPr>
                                <w:color w:val="000080"/>
                              </w:rPr>
                            </w:pPr>
                            <w:r>
                              <w:rPr>
                                <w:rFonts w:ascii="Verdana" w:hAnsi="Verdana"/>
                                <w:b/>
                                <w:caps/>
                                <w:color w:val="000080"/>
                              </w:rPr>
                              <w:t>YOUR OSMOTEC SErVICES CONTACT: Liam Farrell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29" type="#_x0000_t202" style="position:absolute;margin-left:-17.75pt;margin-top:518pt;width:486pt;height:5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" filled="f" stroked="f">
                <v:textbox>
                  <w:txbxContent>
                    <w:p w:rsidR="00CD4482" w:rsidRDefault="00CD4482" w:rsidP="008C7032">
                      <w:pPr>
                        <w:jc w:val="center"/>
                        <w:rPr>
                          <w:rFonts w:ascii="Verdana" w:hAnsi="Verdana"/>
                          <w:b/>
                          <w:caps/>
                          <w:color w:val="000080"/>
                        </w:rPr>
                      </w:pPr>
                      <w:r>
                        <w:rPr>
                          <w:rFonts w:ascii="Verdana" w:hAnsi="Verdana"/>
                          <w:b/>
                          <w:caps/>
                          <w:color w:val="000080"/>
                        </w:rPr>
                        <w:t>Attention: Michael Lundin</w:t>
                      </w:r>
                    </w:p>
                    <w:p w:rsidR="00DC482A" w:rsidRPr="00891E41" w:rsidRDefault="00DC482A" w:rsidP="008C7032">
                      <w:pPr>
                        <w:jc w:val="center"/>
                        <w:rPr>
                          <w:rFonts w:ascii="Verdana" w:hAnsi="Verdana"/>
                          <w:b/>
                          <w:caps/>
                          <w:color w:val="000080"/>
                        </w:rPr>
                      </w:pPr>
                    </w:p>
                    <w:p w:rsidR="00CD4482" w:rsidRDefault="00CD4482" w:rsidP="008C7032">
                      <w:pPr>
                        <w:jc w:val="center"/>
                        <w:rPr>
                          <w:color w:val="000080"/>
                        </w:rPr>
                      </w:pPr>
                      <w:r>
                        <w:rPr>
                          <w:rFonts w:ascii="Verdana" w:hAnsi="Verdana"/>
                          <w:b/>
                          <w:caps/>
                          <w:color w:val="000080"/>
                        </w:rPr>
                        <w:t>YOUR OSMOTEC SErVICES CONTACT: Liam Farrell</w:t>
                      </w:r>
                    </w:p>
                  </w:txbxContent>
                </v:textbox>
              </v:shape>
            </w:pict>
          </mc:Fallback>
        </mc:AlternateContent>
      </w:r>
      <w:r w:rsidR="00E82845" w:rsidRPr="009235E9">
        <w:rPr>
          <w:rFonts w:asciiTheme="minorHAnsi" w:hAnsiTheme="minorHAnsi" w:cstheme="minorHAnsi"/>
          <w:noProof/>
          <w:lang w:val="en-US"/>
        </w:rPr>
        <mc:AlternateContent>
          <mc:Choice Requires="wps">
            <w:drawing>
              <wp:anchor distT="0" distB="0" distL="114300" distR="114300" simplePos="0" relativeHeight="251655168" behindDoc="0" locked="0" layoutInCell="1" allowOverlap="1">
                <wp:simplePos x="0" y="0"/>
                <wp:positionH relativeFrom="column">
                  <wp:posOffset>-506535</wp:posOffset>
                </wp:positionH>
                <wp:positionV relativeFrom="paragraph">
                  <wp:posOffset>191771</wp:posOffset>
                </wp:positionV>
                <wp:extent cx="6743700" cy="2729132"/>
                <wp:effectExtent l="0" t="0" r="0" b="0"/>
                <wp:wrapNone/>
                <wp:docPr id="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729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482" w:rsidRDefault="00CD4482" w:rsidP="00CC133B">
                            <w:pPr>
                              <w:pStyle w:val="Heading1"/>
                              <w:jc w:val="center"/>
                              <w:rPr>
                                <w:b/>
                                <w:caps/>
                                <w:sz w:val="28"/>
                                <w:szCs w:val="28"/>
                              </w:rPr>
                            </w:pPr>
                            <w:r w:rsidRPr="00DD7ADA">
                              <w:rPr>
                                <w:b/>
                                <w:caps/>
                                <w:sz w:val="28"/>
                                <w:szCs w:val="28"/>
                              </w:rPr>
                              <w:t>QUOTATION N</w:t>
                            </w:r>
                            <w:r w:rsidRPr="00DD7ADA">
                              <w:rPr>
                                <w:b/>
                                <w:sz w:val="28"/>
                                <w:szCs w:val="28"/>
                              </w:rPr>
                              <w:t>o</w:t>
                            </w:r>
                            <w:r>
                              <w:rPr>
                                <w:b/>
                                <w:caps/>
                                <w:sz w:val="28"/>
                                <w:szCs w:val="28"/>
                              </w:rPr>
                              <w:t>. BWRO</w:t>
                            </w:r>
                            <w:r w:rsidRPr="00DD7ADA">
                              <w:rPr>
                                <w:b/>
                                <w:caps/>
                                <w:sz w:val="28"/>
                                <w:szCs w:val="28"/>
                              </w:rPr>
                              <w:t>/</w:t>
                            </w:r>
                            <w:r>
                              <w:rPr>
                                <w:b/>
                                <w:caps/>
                                <w:sz w:val="28"/>
                                <w:szCs w:val="28"/>
                              </w:rPr>
                              <w:t>14190</w:t>
                            </w:r>
                          </w:p>
                          <w:p w:rsidR="00CD4482" w:rsidRDefault="00CD4482" w:rsidP="00E62C5B">
                            <w:pPr>
                              <w:pStyle w:val="Heading1"/>
                              <w:jc w:val="center"/>
                              <w:rPr>
                                <w:caps/>
                                <w:sz w:val="24"/>
                                <w:szCs w:val="24"/>
                              </w:rPr>
                            </w:pPr>
                          </w:p>
                          <w:p w:rsidR="00CD4482" w:rsidRPr="00E62C5B" w:rsidRDefault="00CD4482" w:rsidP="00E62C5B">
                            <w:pPr>
                              <w:pStyle w:val="Heading1"/>
                              <w:jc w:val="center"/>
                              <w:rPr>
                                <w:caps/>
                                <w:sz w:val="28"/>
                                <w:szCs w:val="28"/>
                              </w:rPr>
                            </w:pPr>
                            <w:r w:rsidRPr="00C84C75">
                              <w:rPr>
                                <w:caps/>
                                <w:sz w:val="24"/>
                                <w:szCs w:val="24"/>
                              </w:rPr>
                              <w:t>Prepared For</w:t>
                            </w:r>
                            <w:r>
                              <w:rPr>
                                <w:caps/>
                                <w:sz w:val="28"/>
                                <w:szCs w:val="28"/>
                              </w:rPr>
                              <w:t>:</w:t>
                            </w:r>
                          </w:p>
                          <w:p w:rsidR="00CD4482" w:rsidRDefault="00CD4482" w:rsidP="00E62C5B">
                            <w:pPr>
                              <w:pStyle w:val="Heading1"/>
                              <w:jc w:val="center"/>
                              <w:rPr>
                                <w:caps/>
                                <w:sz w:val="28"/>
                                <w:szCs w:val="28"/>
                                <w:highlight w:val="yellow"/>
                              </w:rPr>
                            </w:pPr>
                            <w:r>
                              <w:rPr>
                                <w:caps/>
                                <w:noProof/>
                                <w:sz w:val="28"/>
                                <w:szCs w:val="28"/>
                              </w:rPr>
                              <w:drawing>
                                <wp:inline distT="0" distB="0" distL="0" distR="0" wp14:anchorId="0215B9A5" wp14:editId="167FA2B8">
                                  <wp:extent cx="770466" cy="7704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C.png"/>
                                          <pic:cNvPicPr/>
                                        </pic:nvPicPr>
                                        <pic:blipFill>
                                          <a:blip r:embed="rId14">
                                            <a:extLst>
                                              <a:ext uri="{28A0092B-C50C-407E-A947-70E740481C1C}">
                                                <a14:useLocalDpi xmlns:a14="http://schemas.microsoft.com/office/drawing/2010/main" val="0"/>
                                              </a:ext>
                                            </a:extLst>
                                          </a:blip>
                                          <a:stretch>
                                            <a:fillRect/>
                                          </a:stretch>
                                        </pic:blipFill>
                                        <pic:spPr>
                                          <a:xfrm>
                                            <a:off x="0" y="0"/>
                                            <a:ext cx="787180" cy="787180"/>
                                          </a:xfrm>
                                          <a:prstGeom prst="rect">
                                            <a:avLst/>
                                          </a:prstGeom>
                                        </pic:spPr>
                                      </pic:pic>
                                    </a:graphicData>
                                  </a:graphic>
                                </wp:inline>
                              </w:drawing>
                            </w:r>
                          </w:p>
                          <w:p w:rsidR="00E82845" w:rsidRPr="00E82845" w:rsidRDefault="00CD4482" w:rsidP="00E82845">
                            <w:pPr>
                              <w:jc w:val="center"/>
                              <w:rPr>
                                <w:b/>
                                <w:bCs/>
                                <w:sz w:val="28"/>
                                <w:szCs w:val="28"/>
                                <w:highlight w:val="yellow"/>
                              </w:rPr>
                            </w:pPr>
                            <w:r w:rsidRPr="00E82845">
                              <w:rPr>
                                <w:b/>
                                <w:bCs/>
                                <w:sz w:val="28"/>
                                <w:szCs w:val="28"/>
                              </w:rPr>
                              <w:t>Australian Botanical Company (ABC)</w:t>
                            </w:r>
                          </w:p>
                          <w:p w:rsidR="00E82845" w:rsidRPr="00E82845" w:rsidRDefault="00E82845" w:rsidP="00E82845">
                            <w:pPr>
                              <w:jc w:val="center"/>
                              <w:rPr>
                                <w:highlight w:val="yellow"/>
                              </w:rPr>
                            </w:pPr>
                          </w:p>
                          <w:p w:rsidR="00CD4482" w:rsidRDefault="00CD4482" w:rsidP="00E62C5B">
                            <w:pPr>
                              <w:pStyle w:val="Heading1"/>
                              <w:jc w:val="center"/>
                              <w:rPr>
                                <w:caps/>
                                <w:sz w:val="28"/>
                                <w:szCs w:val="28"/>
                              </w:rPr>
                            </w:pPr>
                            <w:r>
                              <w:rPr>
                                <w:caps/>
                                <w:sz w:val="28"/>
                                <w:szCs w:val="28"/>
                              </w:rPr>
                              <w:t>Kingaroy Project – 30 KLD PWTP</w:t>
                            </w:r>
                          </w:p>
                          <w:p w:rsidR="00E82845" w:rsidRDefault="00E82845" w:rsidP="00E82845">
                            <w:pPr>
                              <w:tabs>
                                <w:tab w:val="left" w:pos="4032"/>
                              </w:tabs>
                              <w:jc w:val="center"/>
                              <w:rPr>
                                <w:color w:val="0070C0"/>
                                <w:sz w:val="32"/>
                                <w:szCs w:val="32"/>
                              </w:rPr>
                            </w:pPr>
                          </w:p>
                          <w:p w:rsidR="00E82845" w:rsidRPr="00E82845" w:rsidRDefault="00E82845" w:rsidP="00E82845">
                            <w:pPr>
                              <w:tabs>
                                <w:tab w:val="left" w:pos="4032"/>
                              </w:tabs>
                              <w:jc w:val="center"/>
                              <w:rPr>
                                <w:sz w:val="32"/>
                                <w:szCs w:val="32"/>
                              </w:rPr>
                            </w:pPr>
                            <w:r w:rsidRPr="00E82845">
                              <w:rPr>
                                <w:color w:val="0070C0"/>
                                <w:sz w:val="32"/>
                                <w:szCs w:val="32"/>
                              </w:rPr>
                              <w:t>Brackish Water Reverse Osmosis Plant</w:t>
                            </w:r>
                          </w:p>
                          <w:p w:rsidR="00E82845" w:rsidRPr="00E82845" w:rsidRDefault="00E82845" w:rsidP="00E82845">
                            <w:pPr>
                              <w:jc w:val="center"/>
                            </w:pPr>
                          </w:p>
                          <w:p w:rsidR="00E82845" w:rsidRDefault="00E82845" w:rsidP="00E82845"/>
                          <w:p w:rsidR="00E82845" w:rsidRPr="00E82845" w:rsidRDefault="00E82845" w:rsidP="00E82845"/>
                          <w:p w:rsidR="00E82845" w:rsidRPr="00E82845" w:rsidRDefault="00E82845" w:rsidP="00E82845"/>
                          <w:p w:rsidR="00CD4482" w:rsidRPr="00675D5E" w:rsidRDefault="00CD4482" w:rsidP="00675D5E">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margin-left:-39.9pt;margin-top:15.1pt;width:531pt;height:214.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iug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" filled="f" stroked="f">
                <v:textbox>
                  <w:txbxContent>
                    <w:p w:rsidR="00CD4482" w:rsidRDefault="00CD4482" w:rsidP="00CC133B">
                      <w:pPr>
                        <w:pStyle w:val="Heading1"/>
                        <w:jc w:val="center"/>
                        <w:rPr>
                          <w:b/>
                          <w:caps/>
                          <w:sz w:val="28"/>
                          <w:szCs w:val="28"/>
                        </w:rPr>
                      </w:pPr>
                      <w:r w:rsidRPr="00DD7ADA">
                        <w:rPr>
                          <w:b/>
                          <w:caps/>
                          <w:sz w:val="28"/>
                          <w:szCs w:val="28"/>
                        </w:rPr>
                        <w:t>QUOTATION N</w:t>
                      </w:r>
                      <w:r w:rsidRPr="00DD7ADA">
                        <w:rPr>
                          <w:b/>
                          <w:sz w:val="28"/>
                          <w:szCs w:val="28"/>
                        </w:rPr>
                        <w:t>o</w:t>
                      </w:r>
                      <w:r>
                        <w:rPr>
                          <w:b/>
                          <w:caps/>
                          <w:sz w:val="28"/>
                          <w:szCs w:val="28"/>
                        </w:rPr>
                        <w:t>. BWRO</w:t>
                      </w:r>
                      <w:r w:rsidRPr="00DD7ADA">
                        <w:rPr>
                          <w:b/>
                          <w:caps/>
                          <w:sz w:val="28"/>
                          <w:szCs w:val="28"/>
                        </w:rPr>
                        <w:t>/</w:t>
                      </w:r>
                      <w:r>
                        <w:rPr>
                          <w:b/>
                          <w:caps/>
                          <w:sz w:val="28"/>
                          <w:szCs w:val="28"/>
                        </w:rPr>
                        <w:t>14190</w:t>
                      </w:r>
                    </w:p>
                    <w:p w:rsidR="00CD4482" w:rsidRDefault="00CD4482" w:rsidP="00E62C5B">
                      <w:pPr>
                        <w:pStyle w:val="Heading1"/>
                        <w:jc w:val="center"/>
                        <w:rPr>
                          <w:caps/>
                          <w:sz w:val="24"/>
                          <w:szCs w:val="24"/>
                        </w:rPr>
                      </w:pPr>
                    </w:p>
                    <w:p w:rsidR="00CD4482" w:rsidRPr="00E62C5B" w:rsidRDefault="00CD4482" w:rsidP="00E62C5B">
                      <w:pPr>
                        <w:pStyle w:val="Heading1"/>
                        <w:jc w:val="center"/>
                        <w:rPr>
                          <w:caps/>
                          <w:sz w:val="28"/>
                          <w:szCs w:val="28"/>
                        </w:rPr>
                      </w:pPr>
                      <w:r w:rsidRPr="00C84C75">
                        <w:rPr>
                          <w:caps/>
                          <w:sz w:val="24"/>
                          <w:szCs w:val="24"/>
                        </w:rPr>
                        <w:t>Prepared For</w:t>
                      </w:r>
                      <w:r>
                        <w:rPr>
                          <w:caps/>
                          <w:sz w:val="28"/>
                          <w:szCs w:val="28"/>
                        </w:rPr>
                        <w:t>:</w:t>
                      </w:r>
                    </w:p>
                    <w:p w:rsidR="00CD4482" w:rsidRDefault="00CD4482" w:rsidP="00E62C5B">
                      <w:pPr>
                        <w:pStyle w:val="Heading1"/>
                        <w:jc w:val="center"/>
                        <w:rPr>
                          <w:caps/>
                          <w:sz w:val="28"/>
                          <w:szCs w:val="28"/>
                          <w:highlight w:val="yellow"/>
                        </w:rPr>
                      </w:pPr>
                      <w:r>
                        <w:rPr>
                          <w:caps/>
                          <w:noProof/>
                          <w:sz w:val="28"/>
                          <w:szCs w:val="28"/>
                        </w:rPr>
                        <w:drawing>
                          <wp:inline distT="0" distB="0" distL="0" distR="0" wp14:anchorId="0215B9A5" wp14:editId="167FA2B8">
                            <wp:extent cx="770466" cy="7704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C.png"/>
                                    <pic:cNvPicPr/>
                                  </pic:nvPicPr>
                                  <pic:blipFill>
                                    <a:blip r:embed="rId15">
                                      <a:extLst>
                                        <a:ext uri="{28A0092B-C50C-407E-A947-70E740481C1C}">
                                          <a14:useLocalDpi xmlns:a14="http://schemas.microsoft.com/office/drawing/2010/main" val="0"/>
                                        </a:ext>
                                      </a:extLst>
                                    </a:blip>
                                    <a:stretch>
                                      <a:fillRect/>
                                    </a:stretch>
                                  </pic:blipFill>
                                  <pic:spPr>
                                    <a:xfrm>
                                      <a:off x="0" y="0"/>
                                      <a:ext cx="787180" cy="787180"/>
                                    </a:xfrm>
                                    <a:prstGeom prst="rect">
                                      <a:avLst/>
                                    </a:prstGeom>
                                  </pic:spPr>
                                </pic:pic>
                              </a:graphicData>
                            </a:graphic>
                          </wp:inline>
                        </w:drawing>
                      </w:r>
                    </w:p>
                    <w:p w:rsidR="00E82845" w:rsidRPr="00E82845" w:rsidRDefault="00CD4482" w:rsidP="00E82845">
                      <w:pPr>
                        <w:jc w:val="center"/>
                        <w:rPr>
                          <w:b/>
                          <w:bCs/>
                          <w:sz w:val="28"/>
                          <w:szCs w:val="28"/>
                          <w:highlight w:val="yellow"/>
                        </w:rPr>
                      </w:pPr>
                      <w:r w:rsidRPr="00E82845">
                        <w:rPr>
                          <w:b/>
                          <w:bCs/>
                          <w:sz w:val="28"/>
                          <w:szCs w:val="28"/>
                        </w:rPr>
                        <w:t>Australian Botanical Company (ABC)</w:t>
                      </w:r>
                    </w:p>
                    <w:p w:rsidR="00E82845" w:rsidRPr="00E82845" w:rsidRDefault="00E82845" w:rsidP="00E82845">
                      <w:pPr>
                        <w:jc w:val="center"/>
                        <w:rPr>
                          <w:highlight w:val="yellow"/>
                        </w:rPr>
                      </w:pPr>
                    </w:p>
                    <w:p w:rsidR="00CD4482" w:rsidRDefault="00CD4482" w:rsidP="00E62C5B">
                      <w:pPr>
                        <w:pStyle w:val="Heading1"/>
                        <w:jc w:val="center"/>
                        <w:rPr>
                          <w:caps/>
                          <w:sz w:val="28"/>
                          <w:szCs w:val="28"/>
                        </w:rPr>
                      </w:pPr>
                      <w:r>
                        <w:rPr>
                          <w:caps/>
                          <w:sz w:val="28"/>
                          <w:szCs w:val="28"/>
                        </w:rPr>
                        <w:t>Kingaroy Project – 30 KLD PWTP</w:t>
                      </w:r>
                    </w:p>
                    <w:p w:rsidR="00E82845" w:rsidRDefault="00E82845" w:rsidP="00E82845">
                      <w:pPr>
                        <w:tabs>
                          <w:tab w:val="left" w:pos="4032"/>
                        </w:tabs>
                        <w:jc w:val="center"/>
                        <w:rPr>
                          <w:color w:val="0070C0"/>
                          <w:sz w:val="32"/>
                          <w:szCs w:val="32"/>
                        </w:rPr>
                      </w:pPr>
                    </w:p>
                    <w:p w:rsidR="00E82845" w:rsidRPr="00E82845" w:rsidRDefault="00E82845" w:rsidP="00E82845">
                      <w:pPr>
                        <w:tabs>
                          <w:tab w:val="left" w:pos="4032"/>
                        </w:tabs>
                        <w:jc w:val="center"/>
                        <w:rPr>
                          <w:sz w:val="32"/>
                          <w:szCs w:val="32"/>
                        </w:rPr>
                      </w:pPr>
                      <w:r w:rsidRPr="00E82845">
                        <w:rPr>
                          <w:color w:val="0070C0"/>
                          <w:sz w:val="32"/>
                          <w:szCs w:val="32"/>
                        </w:rPr>
                        <w:t>Brackish Water Reverse Osmosis Plant</w:t>
                      </w:r>
                    </w:p>
                    <w:p w:rsidR="00E82845" w:rsidRPr="00E82845" w:rsidRDefault="00E82845" w:rsidP="00E82845">
                      <w:pPr>
                        <w:jc w:val="center"/>
                      </w:pPr>
                    </w:p>
                    <w:p w:rsidR="00E82845" w:rsidRDefault="00E82845" w:rsidP="00E82845"/>
                    <w:p w:rsidR="00E82845" w:rsidRPr="00E82845" w:rsidRDefault="00E82845" w:rsidP="00E82845"/>
                    <w:p w:rsidR="00E82845" w:rsidRPr="00E82845" w:rsidRDefault="00E82845" w:rsidP="00E82845"/>
                    <w:p w:rsidR="00CD4482" w:rsidRPr="00675D5E" w:rsidRDefault="00CD4482" w:rsidP="00675D5E">
                      <w:pPr>
                        <w:rPr>
                          <w:szCs w:val="28"/>
                        </w:rPr>
                      </w:pPr>
                    </w:p>
                  </w:txbxContent>
                </v:textbox>
              </v:shape>
            </w:pict>
          </mc:Fallback>
        </mc:AlternateContent>
      </w: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pPr>
    </w:p>
    <w:p w:rsidR="00BA47CE" w:rsidRDefault="00BA47CE" w:rsidP="00BA47CE">
      <w:pPr>
        <w:rPr>
          <w:rFonts w:asciiTheme="minorHAnsi" w:hAnsiTheme="minorHAnsi" w:cstheme="minorHAnsi"/>
        </w:rPr>
      </w:pPr>
    </w:p>
    <w:p w:rsidR="00BA47CE" w:rsidRPr="00BA47CE" w:rsidRDefault="00BA47CE" w:rsidP="00BA47CE">
      <w:pPr>
        <w:rPr>
          <w:rFonts w:asciiTheme="minorHAnsi" w:hAnsiTheme="minorHAnsi" w:cstheme="minorHAnsi"/>
        </w:rPr>
        <w:sectPr w:rsidR="00BA47CE" w:rsidRPr="00BA47CE" w:rsidSect="004C6EAB">
          <w:headerReference w:type="default" r:id="rId16"/>
          <w:pgSz w:w="11906" w:h="16838" w:code="9"/>
          <w:pgMar w:top="709" w:right="707" w:bottom="1440" w:left="1418" w:header="720" w:footer="720" w:gutter="0"/>
          <w:pgBorders w:display="firstPage" w:offsetFrom="page">
            <w:top w:val="double" w:sz="4" w:space="24" w:color="000080"/>
            <w:left w:val="double" w:sz="4" w:space="24" w:color="000080"/>
            <w:bottom w:val="double" w:sz="4" w:space="24" w:color="000080"/>
            <w:right w:val="double" w:sz="4" w:space="24" w:color="000080"/>
          </w:pgBorders>
          <w:cols w:space="720"/>
        </w:sectPr>
      </w:pPr>
    </w:p>
    <w:p w:rsidR="00365FF1" w:rsidRPr="009235E9" w:rsidRDefault="00365FF1" w:rsidP="00013C37">
      <w:pPr>
        <w:pStyle w:val="Heading1"/>
        <w:spacing w:after="360"/>
        <w:jc w:val="left"/>
        <w:rPr>
          <w:rFonts w:asciiTheme="minorHAnsi" w:hAnsiTheme="minorHAnsi" w:cstheme="minorHAnsi"/>
          <w:sz w:val="28"/>
        </w:rPr>
      </w:pPr>
      <w:bookmarkStart w:id="0" w:name="_Toc87240147"/>
      <w:bookmarkStart w:id="1" w:name="_Toc87240238"/>
      <w:bookmarkStart w:id="2" w:name="_Toc87240619"/>
      <w:r w:rsidRPr="009235E9">
        <w:rPr>
          <w:rFonts w:asciiTheme="minorHAnsi" w:hAnsiTheme="minorHAnsi" w:cstheme="minorHAnsi"/>
          <w:sz w:val="28"/>
        </w:rPr>
        <w:lastRenderedPageBreak/>
        <w:t>Table of Contents</w:t>
      </w:r>
      <w:bookmarkEnd w:id="0"/>
      <w:bookmarkEnd w:id="1"/>
      <w:bookmarkEnd w:id="2"/>
    </w:p>
    <w:bookmarkStart w:id="3" w:name="_GoBack"/>
    <w:p w:rsidR="00872212" w:rsidRDefault="00896468">
      <w:pPr>
        <w:pStyle w:val="TOC1"/>
        <w:tabs>
          <w:tab w:val="left" w:pos="480"/>
        </w:tabs>
        <w:rPr>
          <w:rFonts w:asciiTheme="minorHAnsi" w:eastAsiaTheme="minorEastAsia" w:hAnsiTheme="minorHAnsi" w:cstheme="minorBidi"/>
          <w:sz w:val="24"/>
          <w:szCs w:val="24"/>
          <w:lang w:val="en-US"/>
        </w:rPr>
      </w:pPr>
      <w:r w:rsidRPr="009235E9">
        <w:rPr>
          <w:rFonts w:asciiTheme="minorHAnsi" w:hAnsiTheme="minorHAnsi" w:cstheme="minorHAnsi"/>
          <w:b/>
          <w:noProof w:val="0"/>
          <w:color w:val="002060"/>
          <w:szCs w:val="22"/>
        </w:rPr>
        <w:fldChar w:fldCharType="begin"/>
      </w:r>
      <w:r w:rsidR="00365FF1" w:rsidRPr="009235E9">
        <w:rPr>
          <w:rFonts w:asciiTheme="minorHAnsi" w:hAnsiTheme="minorHAnsi" w:cstheme="minorHAnsi"/>
          <w:b/>
          <w:noProof w:val="0"/>
          <w:color w:val="002060"/>
          <w:szCs w:val="22"/>
        </w:rPr>
        <w:instrText xml:space="preserve"> TOC \t "Heading 2,1" </w:instrText>
      </w:r>
      <w:r w:rsidRPr="009235E9">
        <w:rPr>
          <w:rFonts w:asciiTheme="minorHAnsi" w:hAnsiTheme="minorHAnsi" w:cstheme="minorHAnsi"/>
          <w:b/>
          <w:noProof w:val="0"/>
          <w:color w:val="002060"/>
          <w:szCs w:val="22"/>
        </w:rPr>
        <w:fldChar w:fldCharType="separate"/>
      </w:r>
      <w:r w:rsidR="00872212" w:rsidRPr="000C1B3D">
        <w:rPr>
          <w:rFonts w:asciiTheme="minorHAnsi" w:hAnsiTheme="minorHAnsi" w:cstheme="minorHAnsi"/>
        </w:rPr>
        <w:t>1.</w:t>
      </w:r>
      <w:r w:rsidR="00872212">
        <w:rPr>
          <w:rFonts w:asciiTheme="minorHAnsi" w:eastAsiaTheme="minorEastAsia" w:hAnsiTheme="minorHAnsi" w:cstheme="minorBidi"/>
          <w:sz w:val="24"/>
          <w:szCs w:val="24"/>
          <w:lang w:val="en-US"/>
        </w:rPr>
        <w:tab/>
      </w:r>
      <w:r w:rsidR="00872212" w:rsidRPr="000C1B3D">
        <w:rPr>
          <w:rFonts w:asciiTheme="minorHAnsi" w:hAnsiTheme="minorHAnsi" w:cstheme="minorHAnsi"/>
        </w:rPr>
        <w:t>OVERVIEW</w:t>
      </w:r>
      <w:r w:rsidR="00872212">
        <w:tab/>
      </w:r>
      <w:r w:rsidR="00872212">
        <w:fldChar w:fldCharType="begin"/>
      </w:r>
      <w:r w:rsidR="00872212">
        <w:instrText xml:space="preserve"> PAGEREF _Toc535181980 \h </w:instrText>
      </w:r>
      <w:r w:rsidR="00872212">
        <w:fldChar w:fldCharType="separate"/>
      </w:r>
      <w:r w:rsidR="00872212">
        <w:t>3</w:t>
      </w:r>
      <w:r w:rsidR="00872212">
        <w:fldChar w:fldCharType="end"/>
      </w:r>
    </w:p>
    <w:p w:rsidR="00872212" w:rsidRDefault="00872212">
      <w:pPr>
        <w:pStyle w:val="TOC1"/>
        <w:tabs>
          <w:tab w:val="left" w:pos="480"/>
        </w:tabs>
        <w:rPr>
          <w:rFonts w:asciiTheme="minorHAnsi" w:eastAsiaTheme="minorEastAsia" w:hAnsiTheme="minorHAnsi" w:cstheme="minorBidi"/>
          <w:sz w:val="24"/>
          <w:szCs w:val="24"/>
          <w:lang w:val="en-US"/>
        </w:rPr>
      </w:pPr>
      <w:r>
        <w:t>2.</w:t>
      </w:r>
      <w:r>
        <w:rPr>
          <w:rFonts w:asciiTheme="minorHAnsi" w:eastAsiaTheme="minorEastAsia" w:hAnsiTheme="minorHAnsi" w:cstheme="minorBidi"/>
          <w:sz w:val="24"/>
          <w:szCs w:val="24"/>
          <w:lang w:val="en-US"/>
        </w:rPr>
        <w:tab/>
      </w:r>
      <w:r>
        <w:t>Specific Design Parameters</w:t>
      </w:r>
      <w:r>
        <w:tab/>
      </w:r>
      <w:r>
        <w:fldChar w:fldCharType="begin"/>
      </w:r>
      <w:r>
        <w:instrText xml:space="preserve"> PAGEREF _Toc535181981 \h </w:instrText>
      </w:r>
      <w:r>
        <w:fldChar w:fldCharType="separate"/>
      </w:r>
      <w:r>
        <w:t>3</w:t>
      </w:r>
      <w:r>
        <w:fldChar w:fldCharType="end"/>
      </w:r>
    </w:p>
    <w:p w:rsidR="00872212" w:rsidRDefault="00872212">
      <w:pPr>
        <w:pStyle w:val="TOC1"/>
        <w:tabs>
          <w:tab w:val="left" w:pos="480"/>
        </w:tabs>
        <w:rPr>
          <w:rFonts w:asciiTheme="minorHAnsi" w:eastAsiaTheme="minorEastAsia" w:hAnsiTheme="minorHAnsi" w:cstheme="minorBidi"/>
          <w:sz w:val="24"/>
          <w:szCs w:val="24"/>
          <w:lang w:val="en-US"/>
        </w:rPr>
      </w:pPr>
      <w:r w:rsidRPr="000C1B3D">
        <w:rPr>
          <w:rFonts w:asciiTheme="minorHAnsi" w:hAnsiTheme="minorHAnsi" w:cstheme="minorHAnsi"/>
        </w:rPr>
        <w:t>3.</w:t>
      </w:r>
      <w:r>
        <w:rPr>
          <w:rFonts w:asciiTheme="minorHAnsi" w:eastAsiaTheme="minorEastAsia" w:hAnsiTheme="minorHAnsi" w:cstheme="minorBidi"/>
          <w:sz w:val="24"/>
          <w:szCs w:val="24"/>
          <w:lang w:val="en-US"/>
        </w:rPr>
        <w:tab/>
      </w:r>
      <w:r>
        <w:t>Variations and Potential Impact</w:t>
      </w:r>
      <w:r>
        <w:tab/>
      </w:r>
      <w:r>
        <w:fldChar w:fldCharType="begin"/>
      </w:r>
      <w:r>
        <w:instrText xml:space="preserve"> PAGEREF _Toc535181982 \h </w:instrText>
      </w:r>
      <w:r>
        <w:fldChar w:fldCharType="separate"/>
      </w:r>
      <w:r>
        <w:t>4</w:t>
      </w:r>
      <w:r>
        <w:fldChar w:fldCharType="end"/>
      </w:r>
    </w:p>
    <w:p w:rsidR="00872212" w:rsidRDefault="00872212">
      <w:pPr>
        <w:pStyle w:val="TOC1"/>
        <w:tabs>
          <w:tab w:val="left" w:pos="480"/>
        </w:tabs>
        <w:rPr>
          <w:rFonts w:asciiTheme="minorHAnsi" w:eastAsiaTheme="minorEastAsia" w:hAnsiTheme="minorHAnsi" w:cstheme="minorBidi"/>
          <w:sz w:val="24"/>
          <w:szCs w:val="24"/>
          <w:lang w:val="en-US"/>
        </w:rPr>
      </w:pPr>
      <w:r>
        <w:t>4.</w:t>
      </w:r>
      <w:r>
        <w:rPr>
          <w:rFonts w:asciiTheme="minorHAnsi" w:eastAsiaTheme="minorEastAsia" w:hAnsiTheme="minorHAnsi" w:cstheme="minorBidi"/>
          <w:sz w:val="24"/>
          <w:szCs w:val="24"/>
          <w:lang w:val="en-US"/>
        </w:rPr>
        <w:tab/>
      </w:r>
      <w:r>
        <w:t>Potable Water Treatment Plant Characteristics</w:t>
      </w:r>
      <w:r>
        <w:tab/>
      </w:r>
      <w:r>
        <w:fldChar w:fldCharType="begin"/>
      </w:r>
      <w:r>
        <w:instrText xml:space="preserve"> PAGEREF _Toc535181983 \h </w:instrText>
      </w:r>
      <w:r>
        <w:fldChar w:fldCharType="separate"/>
      </w:r>
      <w:r>
        <w:t>4</w:t>
      </w:r>
      <w:r>
        <w:fldChar w:fldCharType="end"/>
      </w:r>
    </w:p>
    <w:p w:rsidR="00872212" w:rsidRDefault="00872212">
      <w:pPr>
        <w:pStyle w:val="TOC1"/>
        <w:tabs>
          <w:tab w:val="left" w:pos="480"/>
        </w:tabs>
        <w:rPr>
          <w:rFonts w:asciiTheme="minorHAnsi" w:eastAsiaTheme="minorEastAsia" w:hAnsiTheme="minorHAnsi" w:cstheme="minorBidi"/>
          <w:sz w:val="24"/>
          <w:szCs w:val="24"/>
          <w:lang w:val="en-US"/>
        </w:rPr>
      </w:pPr>
      <w:r>
        <w:t>5.</w:t>
      </w:r>
      <w:r>
        <w:rPr>
          <w:rFonts w:asciiTheme="minorHAnsi" w:eastAsiaTheme="minorEastAsia" w:hAnsiTheme="minorHAnsi" w:cstheme="minorBidi"/>
          <w:sz w:val="24"/>
          <w:szCs w:val="24"/>
          <w:lang w:val="en-US"/>
        </w:rPr>
        <w:tab/>
      </w:r>
      <w:r>
        <w:t>Proposed Potable Water Treatment Plant Equipment</w:t>
      </w:r>
      <w:r>
        <w:tab/>
      </w:r>
      <w:r>
        <w:fldChar w:fldCharType="begin"/>
      </w:r>
      <w:r>
        <w:instrText xml:space="preserve"> PAGEREF _Toc535181984 \h </w:instrText>
      </w:r>
      <w:r>
        <w:fldChar w:fldCharType="separate"/>
      </w:r>
      <w:r>
        <w:t>5</w:t>
      </w:r>
      <w:r>
        <w:fldChar w:fldCharType="end"/>
      </w:r>
    </w:p>
    <w:p w:rsidR="00872212" w:rsidRDefault="00872212">
      <w:pPr>
        <w:pStyle w:val="TOC1"/>
        <w:tabs>
          <w:tab w:val="left" w:pos="480"/>
        </w:tabs>
        <w:rPr>
          <w:rFonts w:asciiTheme="minorHAnsi" w:eastAsiaTheme="minorEastAsia" w:hAnsiTheme="minorHAnsi" w:cstheme="minorBidi"/>
          <w:sz w:val="24"/>
          <w:szCs w:val="24"/>
          <w:lang w:val="en-US"/>
        </w:rPr>
      </w:pPr>
      <w:r>
        <w:t>6.</w:t>
      </w:r>
      <w:r>
        <w:rPr>
          <w:rFonts w:asciiTheme="minorHAnsi" w:eastAsiaTheme="minorEastAsia" w:hAnsiTheme="minorHAnsi" w:cstheme="minorBidi"/>
          <w:sz w:val="24"/>
          <w:szCs w:val="24"/>
          <w:lang w:val="en-US"/>
        </w:rPr>
        <w:tab/>
      </w:r>
      <w:r>
        <w:t>OSMOTEC Services Scope of Supply/Works</w:t>
      </w:r>
      <w:r>
        <w:tab/>
      </w:r>
      <w:r>
        <w:fldChar w:fldCharType="begin"/>
      </w:r>
      <w:r>
        <w:instrText xml:space="preserve"> PAGEREF _Toc535181985 \h </w:instrText>
      </w:r>
      <w:r>
        <w:fldChar w:fldCharType="separate"/>
      </w:r>
      <w:r>
        <w:t>10</w:t>
      </w:r>
      <w:r>
        <w:fldChar w:fldCharType="end"/>
      </w:r>
    </w:p>
    <w:p w:rsidR="00872212" w:rsidRDefault="00872212">
      <w:pPr>
        <w:pStyle w:val="TOC1"/>
        <w:tabs>
          <w:tab w:val="left" w:pos="480"/>
        </w:tabs>
        <w:rPr>
          <w:rFonts w:asciiTheme="minorHAnsi" w:eastAsiaTheme="minorEastAsia" w:hAnsiTheme="minorHAnsi" w:cstheme="minorBidi"/>
          <w:sz w:val="24"/>
          <w:szCs w:val="24"/>
          <w:lang w:val="en-US"/>
        </w:rPr>
      </w:pPr>
      <w:r>
        <w:t>7.</w:t>
      </w:r>
      <w:r>
        <w:rPr>
          <w:rFonts w:asciiTheme="minorHAnsi" w:eastAsiaTheme="minorEastAsia" w:hAnsiTheme="minorHAnsi" w:cstheme="minorBidi"/>
          <w:sz w:val="24"/>
          <w:szCs w:val="24"/>
          <w:lang w:val="en-US"/>
        </w:rPr>
        <w:tab/>
      </w:r>
      <w:r>
        <w:t>Client Scope of Supply/Works</w:t>
      </w:r>
      <w:r>
        <w:tab/>
      </w:r>
      <w:r>
        <w:fldChar w:fldCharType="begin"/>
      </w:r>
      <w:r>
        <w:instrText xml:space="preserve"> PAGEREF _Toc535181986 \h </w:instrText>
      </w:r>
      <w:r>
        <w:fldChar w:fldCharType="separate"/>
      </w:r>
      <w:r>
        <w:t>11</w:t>
      </w:r>
      <w:r>
        <w:fldChar w:fldCharType="end"/>
      </w:r>
    </w:p>
    <w:p w:rsidR="00872212" w:rsidRDefault="00872212">
      <w:pPr>
        <w:pStyle w:val="TOC1"/>
        <w:tabs>
          <w:tab w:val="left" w:pos="480"/>
        </w:tabs>
        <w:rPr>
          <w:rFonts w:asciiTheme="minorHAnsi" w:eastAsiaTheme="minorEastAsia" w:hAnsiTheme="minorHAnsi" w:cstheme="minorBidi"/>
          <w:sz w:val="24"/>
          <w:szCs w:val="24"/>
          <w:lang w:val="en-US"/>
        </w:rPr>
      </w:pPr>
      <w:r>
        <w:t>8.</w:t>
      </w:r>
      <w:r>
        <w:rPr>
          <w:rFonts w:asciiTheme="minorHAnsi" w:eastAsiaTheme="minorEastAsia" w:hAnsiTheme="minorHAnsi" w:cstheme="minorBidi"/>
          <w:sz w:val="24"/>
          <w:szCs w:val="24"/>
          <w:lang w:val="en-US"/>
        </w:rPr>
        <w:tab/>
      </w:r>
      <w:r>
        <w:t>Commercial</w:t>
      </w:r>
      <w:r>
        <w:tab/>
      </w:r>
      <w:r>
        <w:fldChar w:fldCharType="begin"/>
      </w:r>
      <w:r>
        <w:instrText xml:space="preserve"> PAGEREF _Toc535181987 \h </w:instrText>
      </w:r>
      <w:r>
        <w:fldChar w:fldCharType="separate"/>
      </w:r>
      <w:r>
        <w:t>12</w:t>
      </w:r>
      <w:r>
        <w:fldChar w:fldCharType="end"/>
      </w:r>
    </w:p>
    <w:p w:rsidR="00872212" w:rsidRDefault="00872212">
      <w:pPr>
        <w:pStyle w:val="TOC1"/>
        <w:tabs>
          <w:tab w:val="left" w:pos="480"/>
        </w:tabs>
        <w:rPr>
          <w:rFonts w:asciiTheme="minorHAnsi" w:eastAsiaTheme="minorEastAsia" w:hAnsiTheme="minorHAnsi" w:cstheme="minorBidi"/>
          <w:sz w:val="24"/>
          <w:szCs w:val="24"/>
          <w:lang w:val="en-US"/>
        </w:rPr>
      </w:pPr>
      <w:r>
        <w:t>9.</w:t>
      </w:r>
      <w:r>
        <w:rPr>
          <w:rFonts w:asciiTheme="minorHAnsi" w:eastAsiaTheme="minorEastAsia" w:hAnsiTheme="minorHAnsi" w:cstheme="minorBidi"/>
          <w:sz w:val="24"/>
          <w:szCs w:val="24"/>
          <w:lang w:val="en-US"/>
        </w:rPr>
        <w:tab/>
      </w:r>
      <w:r>
        <w:t>Conclusion, Benefits of the OSMOTEC Services Package</w:t>
      </w:r>
      <w:r>
        <w:tab/>
      </w:r>
      <w:r>
        <w:fldChar w:fldCharType="begin"/>
      </w:r>
      <w:r>
        <w:instrText xml:space="preserve"> PAGEREF _Toc535181988 \h </w:instrText>
      </w:r>
      <w:r>
        <w:fldChar w:fldCharType="separate"/>
      </w:r>
      <w:r>
        <w:t>14</w:t>
      </w:r>
      <w:r>
        <w:fldChar w:fldCharType="end"/>
      </w:r>
    </w:p>
    <w:p w:rsidR="00365FF1" w:rsidRPr="009235E9" w:rsidRDefault="00896468" w:rsidP="00304D38">
      <w:pPr>
        <w:tabs>
          <w:tab w:val="left" w:pos="567"/>
          <w:tab w:val="left" w:pos="709"/>
          <w:tab w:val="right" w:leader="dot" w:pos="9072"/>
        </w:tabs>
        <w:spacing w:before="120" w:after="120"/>
        <w:rPr>
          <w:rFonts w:asciiTheme="minorHAnsi" w:hAnsiTheme="minorHAnsi" w:cstheme="minorHAnsi"/>
        </w:rPr>
      </w:pPr>
      <w:r w:rsidRPr="009235E9">
        <w:rPr>
          <w:rFonts w:asciiTheme="minorHAnsi" w:hAnsiTheme="minorHAnsi" w:cstheme="minorHAnsi"/>
          <w:b/>
          <w:color w:val="002060"/>
          <w:sz w:val="22"/>
          <w:szCs w:val="22"/>
        </w:rPr>
        <w:fldChar w:fldCharType="end"/>
      </w:r>
      <w:bookmarkEnd w:id="3"/>
    </w:p>
    <w:p w:rsidR="00345C53" w:rsidRPr="009235E9" w:rsidRDefault="00365FF1">
      <w:pPr>
        <w:pStyle w:val="Heading2"/>
        <w:rPr>
          <w:rFonts w:asciiTheme="minorHAnsi" w:hAnsiTheme="minorHAnsi" w:cstheme="minorHAnsi"/>
          <w:noProof w:val="0"/>
        </w:rPr>
      </w:pPr>
      <w:r w:rsidRPr="009235E9">
        <w:rPr>
          <w:rFonts w:asciiTheme="minorHAnsi" w:hAnsiTheme="minorHAnsi" w:cstheme="minorHAnsi"/>
          <w:noProof w:val="0"/>
        </w:rPr>
        <w:br w:type="page"/>
      </w:r>
      <w:bookmarkStart w:id="4" w:name="_Toc88026942"/>
    </w:p>
    <w:p w:rsidR="00345C53" w:rsidRPr="009235E9" w:rsidRDefault="00345C53" w:rsidP="00345C53">
      <w:pPr>
        <w:pStyle w:val="Heading2"/>
        <w:numPr>
          <w:ilvl w:val="0"/>
          <w:numId w:val="11"/>
        </w:numPr>
        <w:rPr>
          <w:rFonts w:asciiTheme="minorHAnsi" w:hAnsiTheme="minorHAnsi" w:cstheme="minorHAnsi"/>
        </w:rPr>
      </w:pPr>
      <w:bookmarkStart w:id="5" w:name="_Toc535181980"/>
      <w:r w:rsidRPr="009235E9">
        <w:rPr>
          <w:rFonts w:asciiTheme="minorHAnsi" w:hAnsiTheme="minorHAnsi" w:cstheme="minorHAnsi"/>
        </w:rPr>
        <w:lastRenderedPageBreak/>
        <w:t>OVERVIEW</w:t>
      </w:r>
      <w:bookmarkEnd w:id="5"/>
    </w:p>
    <w:p w:rsidR="00345C53" w:rsidRPr="009235E9" w:rsidRDefault="00345C53" w:rsidP="00345C53">
      <w:pPr>
        <w:tabs>
          <w:tab w:val="left" w:pos="828"/>
        </w:tabs>
        <w:rPr>
          <w:rFonts w:asciiTheme="minorHAnsi" w:hAnsiTheme="minorHAnsi" w:cstheme="minorHAnsi"/>
          <w:sz w:val="22"/>
          <w:szCs w:val="22"/>
        </w:rPr>
      </w:pPr>
      <w:r w:rsidRPr="009235E9">
        <w:rPr>
          <w:rFonts w:asciiTheme="minorHAnsi" w:hAnsiTheme="minorHAnsi" w:cstheme="minorHAnsi"/>
          <w:sz w:val="22"/>
          <w:szCs w:val="22"/>
        </w:rPr>
        <w:t>Osmotec Services is pleased to submit this proposal to provide design, manufacture and commissioning services for the installation of a new water treatment plant located at Kingaroy QLD.</w:t>
      </w:r>
    </w:p>
    <w:p w:rsidR="00345C53" w:rsidRPr="009235E9" w:rsidRDefault="00345C53" w:rsidP="00345C53">
      <w:pPr>
        <w:tabs>
          <w:tab w:val="left" w:pos="828"/>
        </w:tabs>
        <w:rPr>
          <w:rFonts w:asciiTheme="minorHAnsi" w:hAnsiTheme="minorHAnsi" w:cstheme="minorHAnsi"/>
          <w:sz w:val="22"/>
          <w:szCs w:val="22"/>
        </w:rPr>
      </w:pPr>
    </w:p>
    <w:p w:rsidR="00345C53" w:rsidRPr="009235E9" w:rsidRDefault="00345C53" w:rsidP="00345C53">
      <w:pPr>
        <w:tabs>
          <w:tab w:val="left" w:pos="828"/>
        </w:tabs>
        <w:rPr>
          <w:rFonts w:asciiTheme="minorHAnsi" w:hAnsiTheme="minorHAnsi" w:cstheme="minorHAnsi"/>
          <w:sz w:val="22"/>
          <w:szCs w:val="22"/>
        </w:rPr>
      </w:pPr>
      <w:r w:rsidRPr="009235E9">
        <w:rPr>
          <w:rFonts w:asciiTheme="minorHAnsi" w:hAnsiTheme="minorHAnsi" w:cstheme="minorHAnsi"/>
          <w:sz w:val="22"/>
          <w:szCs w:val="22"/>
        </w:rPr>
        <w:t xml:space="preserve">Australian Botanical Company’s CEO/Director has engaged Osmotec to assist in providing a technical design for a water treatment plant. The water treatment design is to treat onsite bore water to quality specifications allowing for onsite irrigation. </w:t>
      </w:r>
    </w:p>
    <w:p w:rsidR="00345C53" w:rsidRPr="009235E9" w:rsidRDefault="00345C53" w:rsidP="00345C53">
      <w:pPr>
        <w:tabs>
          <w:tab w:val="left" w:pos="828"/>
        </w:tabs>
        <w:rPr>
          <w:rFonts w:asciiTheme="minorHAnsi" w:hAnsiTheme="minorHAnsi" w:cstheme="minorHAnsi"/>
          <w:sz w:val="22"/>
          <w:szCs w:val="22"/>
        </w:rPr>
      </w:pPr>
    </w:p>
    <w:p w:rsidR="00345C53" w:rsidRPr="009235E9" w:rsidRDefault="00345C53" w:rsidP="00345C53">
      <w:pPr>
        <w:tabs>
          <w:tab w:val="left" w:pos="828"/>
        </w:tabs>
        <w:rPr>
          <w:rFonts w:asciiTheme="minorHAnsi" w:hAnsiTheme="minorHAnsi" w:cstheme="minorHAnsi"/>
          <w:sz w:val="22"/>
          <w:szCs w:val="22"/>
        </w:rPr>
      </w:pPr>
      <w:r w:rsidRPr="009235E9">
        <w:rPr>
          <w:rFonts w:asciiTheme="minorHAnsi" w:hAnsiTheme="minorHAnsi" w:cstheme="minorHAnsi"/>
          <w:sz w:val="22"/>
          <w:szCs w:val="22"/>
        </w:rPr>
        <w:t>Osmotec specialise in the design, manufacture, installation and service associated with Water and Waste Water Treatment Facilities. It is assured that the following service or product offered by Osmotec is based on many years of practical and proven experience.</w:t>
      </w:r>
    </w:p>
    <w:p w:rsidR="00345C53" w:rsidRPr="009235E9" w:rsidRDefault="00345C53" w:rsidP="00345C53">
      <w:pPr>
        <w:tabs>
          <w:tab w:val="left" w:pos="828"/>
        </w:tabs>
        <w:rPr>
          <w:rFonts w:asciiTheme="minorHAnsi" w:hAnsiTheme="minorHAnsi" w:cstheme="minorHAnsi"/>
          <w:color w:val="4F81BD" w:themeColor="accent1"/>
          <w:sz w:val="24"/>
          <w:szCs w:val="24"/>
        </w:rPr>
      </w:pPr>
    </w:p>
    <w:p w:rsidR="00345C53" w:rsidRPr="009235E9" w:rsidRDefault="00345C53" w:rsidP="00345C53">
      <w:pPr>
        <w:tabs>
          <w:tab w:val="left" w:pos="828"/>
        </w:tabs>
        <w:rPr>
          <w:rFonts w:asciiTheme="minorHAnsi" w:hAnsiTheme="minorHAnsi" w:cstheme="minorHAnsi"/>
          <w:color w:val="4F81BD" w:themeColor="accent1"/>
          <w:sz w:val="24"/>
          <w:szCs w:val="24"/>
        </w:rPr>
      </w:pPr>
      <w:r w:rsidRPr="009235E9">
        <w:rPr>
          <w:rFonts w:asciiTheme="minorHAnsi" w:hAnsiTheme="minorHAnsi" w:cstheme="minorHAnsi"/>
          <w:color w:val="4F81BD" w:themeColor="accent1"/>
          <w:sz w:val="24"/>
          <w:szCs w:val="24"/>
        </w:rPr>
        <w:t>BASIS OF PROPOSAL</w:t>
      </w:r>
    </w:p>
    <w:p w:rsidR="00345C53" w:rsidRPr="009235E9" w:rsidRDefault="00345C53" w:rsidP="00345C53">
      <w:pPr>
        <w:tabs>
          <w:tab w:val="left" w:pos="828"/>
        </w:tabs>
        <w:rPr>
          <w:rFonts w:asciiTheme="minorHAnsi" w:hAnsiTheme="minorHAnsi" w:cstheme="minorHAnsi"/>
          <w:sz w:val="22"/>
          <w:szCs w:val="22"/>
        </w:rPr>
      </w:pPr>
      <w:r w:rsidRPr="009235E9">
        <w:rPr>
          <w:rFonts w:asciiTheme="minorHAnsi" w:hAnsiTheme="minorHAnsi" w:cstheme="minorHAnsi"/>
          <w:sz w:val="22"/>
          <w:szCs w:val="22"/>
        </w:rPr>
        <w:t>This proposal is based on information provided to Osmotec from ABC; at this stage, information is limited to the following.</w:t>
      </w:r>
    </w:p>
    <w:p w:rsidR="00345C53" w:rsidRPr="009235E9" w:rsidRDefault="00345C53" w:rsidP="00345C53">
      <w:pPr>
        <w:tabs>
          <w:tab w:val="left" w:pos="828"/>
        </w:tabs>
        <w:rPr>
          <w:rFonts w:asciiTheme="minorHAnsi" w:hAnsiTheme="minorHAnsi" w:cstheme="minorHAnsi"/>
          <w:sz w:val="22"/>
          <w:szCs w:val="22"/>
        </w:rPr>
      </w:pPr>
    </w:p>
    <w:p w:rsidR="00345C53" w:rsidRPr="009235E9" w:rsidRDefault="00345C53" w:rsidP="00345C53">
      <w:pPr>
        <w:pStyle w:val="ListParagraph"/>
        <w:numPr>
          <w:ilvl w:val="0"/>
          <w:numId w:val="9"/>
        </w:numPr>
        <w:tabs>
          <w:tab w:val="left" w:pos="828"/>
        </w:tabs>
        <w:contextualSpacing/>
        <w:rPr>
          <w:rFonts w:asciiTheme="minorHAnsi" w:hAnsiTheme="minorHAnsi" w:cstheme="minorHAnsi"/>
        </w:rPr>
      </w:pPr>
      <w:r w:rsidRPr="009235E9">
        <w:rPr>
          <w:rFonts w:asciiTheme="minorHAnsi" w:hAnsiTheme="minorHAnsi" w:cstheme="minorHAnsi"/>
        </w:rPr>
        <w:t xml:space="preserve">Estimated Water Throughput – Up to 30kL/day. </w:t>
      </w:r>
    </w:p>
    <w:p w:rsidR="00345C53" w:rsidRPr="009235E9" w:rsidRDefault="00345C53" w:rsidP="00345C53">
      <w:pPr>
        <w:pStyle w:val="ListParagraph"/>
        <w:numPr>
          <w:ilvl w:val="0"/>
          <w:numId w:val="9"/>
        </w:numPr>
        <w:tabs>
          <w:tab w:val="left" w:pos="828"/>
        </w:tabs>
        <w:contextualSpacing/>
        <w:rPr>
          <w:rFonts w:asciiTheme="minorHAnsi" w:hAnsiTheme="minorHAnsi" w:cstheme="minorHAnsi"/>
        </w:rPr>
      </w:pPr>
      <w:r w:rsidRPr="009235E9">
        <w:rPr>
          <w:rFonts w:asciiTheme="minorHAnsi" w:hAnsiTheme="minorHAnsi" w:cstheme="minorHAnsi"/>
        </w:rPr>
        <w:t>Up to 75% depending on Raw Water Feed Quality &amp; Water Temperature</w:t>
      </w:r>
    </w:p>
    <w:p w:rsidR="00345C53" w:rsidRPr="009235E9" w:rsidRDefault="00345C53" w:rsidP="00345C53">
      <w:pPr>
        <w:pStyle w:val="ListParagraph"/>
        <w:numPr>
          <w:ilvl w:val="0"/>
          <w:numId w:val="9"/>
        </w:numPr>
        <w:tabs>
          <w:tab w:val="left" w:pos="828"/>
        </w:tabs>
        <w:contextualSpacing/>
        <w:rPr>
          <w:rFonts w:asciiTheme="minorHAnsi" w:hAnsiTheme="minorHAnsi" w:cstheme="minorHAnsi"/>
        </w:rPr>
      </w:pPr>
      <w:r w:rsidRPr="009235E9">
        <w:rPr>
          <w:rFonts w:asciiTheme="minorHAnsi" w:hAnsiTheme="minorHAnsi" w:cstheme="minorHAnsi"/>
        </w:rPr>
        <w:t>Flowrate based on treated water required for onsite irrigation.</w:t>
      </w:r>
    </w:p>
    <w:p w:rsidR="00345C53" w:rsidRPr="009235E9" w:rsidRDefault="00345C53" w:rsidP="00345C53">
      <w:pPr>
        <w:pStyle w:val="ListParagraph"/>
        <w:numPr>
          <w:ilvl w:val="0"/>
          <w:numId w:val="9"/>
        </w:numPr>
        <w:tabs>
          <w:tab w:val="left" w:pos="828"/>
        </w:tabs>
        <w:contextualSpacing/>
        <w:rPr>
          <w:rFonts w:asciiTheme="minorHAnsi" w:hAnsiTheme="minorHAnsi" w:cstheme="minorHAnsi"/>
        </w:rPr>
      </w:pPr>
      <w:r w:rsidRPr="009235E9">
        <w:rPr>
          <w:rFonts w:asciiTheme="minorHAnsi" w:hAnsiTheme="minorHAnsi" w:cstheme="minorHAnsi"/>
        </w:rPr>
        <w:t>Water Quality – Reduced Dissolved Solids / Recyclable (Irrigation Etc.).</w:t>
      </w:r>
    </w:p>
    <w:p w:rsidR="00345C53" w:rsidRPr="009235E9" w:rsidRDefault="00345C53" w:rsidP="00345C53">
      <w:pPr>
        <w:pStyle w:val="ListParagraph"/>
        <w:numPr>
          <w:ilvl w:val="0"/>
          <w:numId w:val="9"/>
        </w:numPr>
        <w:tabs>
          <w:tab w:val="left" w:pos="828"/>
        </w:tabs>
        <w:contextualSpacing/>
        <w:rPr>
          <w:rFonts w:asciiTheme="minorHAnsi" w:hAnsiTheme="minorHAnsi" w:cstheme="minorHAnsi"/>
        </w:rPr>
      </w:pPr>
      <w:r w:rsidRPr="009235E9">
        <w:rPr>
          <w:rFonts w:asciiTheme="minorHAnsi" w:hAnsiTheme="minorHAnsi" w:cstheme="minorHAnsi"/>
        </w:rPr>
        <w:t>Process Design Portions – Media / Micron Pre-</w:t>
      </w:r>
      <w:r w:rsidR="007C039D" w:rsidRPr="009235E9">
        <w:rPr>
          <w:rFonts w:asciiTheme="minorHAnsi" w:hAnsiTheme="minorHAnsi" w:cstheme="minorHAnsi"/>
        </w:rPr>
        <w:t>filtration /</w:t>
      </w:r>
      <w:r w:rsidRPr="009235E9">
        <w:rPr>
          <w:rFonts w:asciiTheme="minorHAnsi" w:hAnsiTheme="minorHAnsi" w:cstheme="minorHAnsi"/>
        </w:rPr>
        <w:t xml:space="preserve"> Reverse Osmosis  </w:t>
      </w:r>
    </w:p>
    <w:p w:rsidR="00345C53" w:rsidRPr="009235E9" w:rsidRDefault="00345C53" w:rsidP="00345C53">
      <w:pPr>
        <w:tabs>
          <w:tab w:val="left" w:pos="828"/>
        </w:tabs>
        <w:rPr>
          <w:rFonts w:asciiTheme="minorHAnsi" w:hAnsiTheme="minorHAnsi" w:cstheme="minorHAnsi"/>
          <w:color w:val="FF0000"/>
          <w:sz w:val="22"/>
          <w:szCs w:val="22"/>
        </w:rPr>
      </w:pPr>
    </w:p>
    <w:p w:rsidR="00345C53" w:rsidRPr="009235E9" w:rsidRDefault="00345C53" w:rsidP="00345C53">
      <w:pPr>
        <w:tabs>
          <w:tab w:val="left" w:pos="828"/>
        </w:tabs>
        <w:rPr>
          <w:rFonts w:asciiTheme="minorHAnsi" w:hAnsiTheme="minorHAnsi" w:cstheme="minorHAnsi"/>
          <w:color w:val="000000" w:themeColor="text1"/>
          <w:sz w:val="22"/>
          <w:szCs w:val="22"/>
        </w:rPr>
      </w:pPr>
      <w:r w:rsidRPr="009235E9">
        <w:rPr>
          <w:rFonts w:asciiTheme="minorHAnsi" w:hAnsiTheme="minorHAnsi" w:cstheme="minorHAnsi"/>
          <w:color w:val="000000" w:themeColor="text1"/>
          <w:sz w:val="22"/>
          <w:szCs w:val="22"/>
        </w:rPr>
        <w:t xml:space="preserve">Additional works outside this proposal or modifications to existing equipment affecting the design of the proposed packaged plant may require a review and additional cost may incur. </w:t>
      </w:r>
    </w:p>
    <w:p w:rsidR="00345C53" w:rsidRPr="009235E9" w:rsidRDefault="00345C53" w:rsidP="00345C53">
      <w:pPr>
        <w:tabs>
          <w:tab w:val="left" w:pos="828"/>
        </w:tabs>
        <w:rPr>
          <w:rFonts w:asciiTheme="minorHAnsi" w:hAnsiTheme="minorHAnsi" w:cstheme="minorHAnsi"/>
          <w:sz w:val="24"/>
          <w:szCs w:val="24"/>
        </w:rPr>
      </w:pPr>
    </w:p>
    <w:p w:rsidR="00345C53" w:rsidRPr="009235E9" w:rsidRDefault="00345C53" w:rsidP="00345C53">
      <w:pPr>
        <w:tabs>
          <w:tab w:val="left" w:pos="828"/>
        </w:tabs>
        <w:rPr>
          <w:rFonts w:asciiTheme="minorHAnsi" w:hAnsiTheme="minorHAnsi" w:cstheme="minorHAnsi"/>
          <w:color w:val="4F81BD" w:themeColor="accent1"/>
          <w:sz w:val="24"/>
          <w:szCs w:val="24"/>
        </w:rPr>
      </w:pPr>
      <w:r w:rsidRPr="009235E9">
        <w:rPr>
          <w:rFonts w:asciiTheme="minorHAnsi" w:hAnsiTheme="minorHAnsi" w:cstheme="minorHAnsi"/>
          <w:color w:val="4F81BD" w:themeColor="accent1"/>
          <w:sz w:val="24"/>
          <w:szCs w:val="24"/>
        </w:rPr>
        <w:t xml:space="preserve">DESIGN PHILOSOPHY </w:t>
      </w:r>
    </w:p>
    <w:p w:rsidR="00345C53" w:rsidRPr="009235E9" w:rsidRDefault="00345C53" w:rsidP="00345C53">
      <w:pPr>
        <w:tabs>
          <w:tab w:val="left" w:pos="828"/>
        </w:tabs>
        <w:rPr>
          <w:rFonts w:asciiTheme="minorHAnsi" w:hAnsiTheme="minorHAnsi" w:cstheme="minorHAnsi"/>
          <w:sz w:val="22"/>
          <w:szCs w:val="22"/>
        </w:rPr>
      </w:pPr>
      <w:r w:rsidRPr="009235E9">
        <w:rPr>
          <w:rFonts w:asciiTheme="minorHAnsi" w:hAnsiTheme="minorHAnsi" w:cstheme="minorHAnsi"/>
          <w:sz w:val="22"/>
          <w:szCs w:val="22"/>
        </w:rPr>
        <w:t>The proposed design is based on the following criteria:</w:t>
      </w:r>
    </w:p>
    <w:p w:rsidR="00345C53" w:rsidRPr="009235E9" w:rsidRDefault="00345C53" w:rsidP="00345C53">
      <w:pPr>
        <w:tabs>
          <w:tab w:val="left" w:pos="828"/>
        </w:tabs>
        <w:rPr>
          <w:rFonts w:asciiTheme="minorHAnsi" w:hAnsiTheme="minorHAnsi" w:cstheme="minorHAnsi"/>
          <w:sz w:val="22"/>
          <w:szCs w:val="22"/>
        </w:rPr>
      </w:pPr>
    </w:p>
    <w:p w:rsidR="00345C53" w:rsidRPr="009235E9" w:rsidRDefault="00345C53" w:rsidP="00345C53">
      <w:pPr>
        <w:pStyle w:val="ListParagraph"/>
        <w:numPr>
          <w:ilvl w:val="0"/>
          <w:numId w:val="9"/>
        </w:numPr>
        <w:tabs>
          <w:tab w:val="left" w:pos="828"/>
        </w:tabs>
        <w:contextualSpacing/>
        <w:rPr>
          <w:rFonts w:asciiTheme="minorHAnsi" w:hAnsiTheme="minorHAnsi" w:cstheme="minorHAnsi"/>
          <w:color w:val="000000" w:themeColor="text1"/>
        </w:rPr>
      </w:pPr>
      <w:r w:rsidRPr="009235E9">
        <w:rPr>
          <w:rFonts w:asciiTheme="minorHAnsi" w:hAnsiTheme="minorHAnsi" w:cstheme="minorHAnsi"/>
          <w:color w:val="000000" w:themeColor="text1"/>
        </w:rPr>
        <w:t>Demineralised Water</w:t>
      </w:r>
      <w:r w:rsidR="008356AC">
        <w:rPr>
          <w:rFonts w:asciiTheme="minorHAnsi" w:hAnsiTheme="minorHAnsi" w:cstheme="minorHAnsi"/>
          <w:color w:val="000000" w:themeColor="text1"/>
        </w:rPr>
        <w:t xml:space="preserve"> </w:t>
      </w:r>
      <w:r w:rsidR="007D0987">
        <w:rPr>
          <w:rFonts w:asciiTheme="minorHAnsi" w:hAnsiTheme="minorHAnsi" w:cstheme="minorHAnsi"/>
          <w:color w:val="000000" w:themeColor="text1"/>
        </w:rPr>
        <w:t>(TDS</w:t>
      </w:r>
      <w:r w:rsidR="003A36DA">
        <w:rPr>
          <w:rFonts w:asciiTheme="minorHAnsi" w:hAnsiTheme="minorHAnsi" w:cstheme="minorHAnsi"/>
          <w:color w:val="000000" w:themeColor="text1"/>
        </w:rPr>
        <w:t xml:space="preserve"> &lt; 100 ppm)</w:t>
      </w:r>
      <w:r w:rsidRPr="009235E9">
        <w:rPr>
          <w:rFonts w:asciiTheme="minorHAnsi" w:hAnsiTheme="minorHAnsi" w:cstheme="minorHAnsi"/>
          <w:color w:val="000000" w:themeColor="text1"/>
        </w:rPr>
        <w:t xml:space="preserve"> / Bore Water – Blended Output for Irrigation.</w:t>
      </w:r>
    </w:p>
    <w:p w:rsidR="00345C53" w:rsidRPr="009235E9" w:rsidRDefault="00345C53" w:rsidP="00345C53">
      <w:pPr>
        <w:pStyle w:val="ListParagraph"/>
        <w:numPr>
          <w:ilvl w:val="0"/>
          <w:numId w:val="9"/>
        </w:numPr>
        <w:tabs>
          <w:tab w:val="left" w:pos="828"/>
        </w:tabs>
        <w:contextualSpacing/>
        <w:rPr>
          <w:rFonts w:asciiTheme="minorHAnsi" w:hAnsiTheme="minorHAnsi" w:cstheme="minorHAnsi"/>
          <w:color w:val="000000" w:themeColor="text1"/>
        </w:rPr>
      </w:pPr>
      <w:r w:rsidRPr="009235E9">
        <w:rPr>
          <w:rFonts w:asciiTheme="minorHAnsi" w:hAnsiTheme="minorHAnsi" w:cstheme="minorHAnsi"/>
          <w:color w:val="000000" w:themeColor="text1"/>
        </w:rPr>
        <w:t>Reverse Osmosis Pre-Filtration</w:t>
      </w:r>
    </w:p>
    <w:p w:rsidR="00345C53" w:rsidRPr="009235E9" w:rsidRDefault="00345C53" w:rsidP="00345C53">
      <w:pPr>
        <w:pStyle w:val="ListParagraph"/>
        <w:numPr>
          <w:ilvl w:val="0"/>
          <w:numId w:val="9"/>
        </w:numPr>
        <w:tabs>
          <w:tab w:val="left" w:pos="828"/>
        </w:tabs>
        <w:contextualSpacing/>
        <w:rPr>
          <w:rFonts w:asciiTheme="minorHAnsi" w:hAnsiTheme="minorHAnsi" w:cstheme="minorHAnsi"/>
          <w:color w:val="000000" w:themeColor="text1"/>
        </w:rPr>
      </w:pPr>
      <w:r w:rsidRPr="009235E9">
        <w:rPr>
          <w:rFonts w:asciiTheme="minorHAnsi" w:hAnsiTheme="minorHAnsi" w:cstheme="minorHAnsi"/>
          <w:color w:val="000000" w:themeColor="text1"/>
        </w:rPr>
        <w:t>Automatic Operation</w:t>
      </w:r>
    </w:p>
    <w:p w:rsidR="00345C53" w:rsidRPr="009235E9" w:rsidRDefault="00345C53" w:rsidP="00345C53">
      <w:pPr>
        <w:pStyle w:val="ListParagraph"/>
        <w:numPr>
          <w:ilvl w:val="0"/>
          <w:numId w:val="9"/>
        </w:numPr>
        <w:tabs>
          <w:tab w:val="left" w:pos="828"/>
        </w:tabs>
        <w:contextualSpacing/>
        <w:rPr>
          <w:rFonts w:asciiTheme="minorHAnsi" w:hAnsiTheme="minorHAnsi" w:cstheme="minorHAnsi"/>
          <w:color w:val="000000" w:themeColor="text1"/>
        </w:rPr>
      </w:pPr>
      <w:r w:rsidRPr="009235E9">
        <w:rPr>
          <w:rFonts w:asciiTheme="minorHAnsi" w:hAnsiTheme="minorHAnsi" w:cstheme="minorHAnsi"/>
          <w:color w:val="000000" w:themeColor="text1"/>
        </w:rPr>
        <w:t>Ease of Installation and Commissioning Requirements</w:t>
      </w:r>
    </w:p>
    <w:p w:rsidR="00345C53" w:rsidRPr="009235E9" w:rsidRDefault="00345C53" w:rsidP="00345C53">
      <w:pPr>
        <w:pStyle w:val="ListParagraph"/>
        <w:numPr>
          <w:ilvl w:val="0"/>
          <w:numId w:val="9"/>
        </w:numPr>
        <w:tabs>
          <w:tab w:val="left" w:pos="828"/>
        </w:tabs>
        <w:contextualSpacing/>
        <w:rPr>
          <w:rFonts w:asciiTheme="minorHAnsi" w:hAnsiTheme="minorHAnsi" w:cstheme="minorHAnsi"/>
          <w:color w:val="000000" w:themeColor="text1"/>
        </w:rPr>
      </w:pPr>
      <w:r w:rsidRPr="009235E9">
        <w:rPr>
          <w:rFonts w:asciiTheme="minorHAnsi" w:hAnsiTheme="minorHAnsi" w:cstheme="minorHAnsi"/>
          <w:color w:val="000000" w:themeColor="text1"/>
        </w:rPr>
        <w:t>Reliability and Reduced Maintenance</w:t>
      </w:r>
    </w:p>
    <w:p w:rsidR="00345C53" w:rsidRPr="009235E9" w:rsidRDefault="00345C53" w:rsidP="00345C53">
      <w:pPr>
        <w:pStyle w:val="ListParagraph"/>
        <w:numPr>
          <w:ilvl w:val="0"/>
          <w:numId w:val="9"/>
        </w:numPr>
        <w:tabs>
          <w:tab w:val="left" w:pos="828"/>
        </w:tabs>
        <w:contextualSpacing/>
        <w:rPr>
          <w:rFonts w:asciiTheme="minorHAnsi" w:hAnsiTheme="minorHAnsi" w:cstheme="minorHAnsi"/>
          <w:color w:val="000000" w:themeColor="text1"/>
        </w:rPr>
      </w:pPr>
      <w:r w:rsidRPr="009235E9">
        <w:rPr>
          <w:rFonts w:asciiTheme="minorHAnsi" w:hAnsiTheme="minorHAnsi" w:cstheme="minorHAnsi"/>
          <w:color w:val="000000" w:themeColor="text1"/>
        </w:rPr>
        <w:t>Low Energy Consumption</w:t>
      </w:r>
    </w:p>
    <w:p w:rsidR="00345C53" w:rsidRPr="00584C53" w:rsidRDefault="00345C53" w:rsidP="00584C53">
      <w:pPr>
        <w:pStyle w:val="ListParagraph"/>
        <w:numPr>
          <w:ilvl w:val="0"/>
          <w:numId w:val="9"/>
        </w:numPr>
        <w:tabs>
          <w:tab w:val="left" w:pos="828"/>
        </w:tabs>
        <w:contextualSpacing/>
        <w:rPr>
          <w:rFonts w:asciiTheme="minorHAnsi" w:hAnsiTheme="minorHAnsi" w:cstheme="minorHAnsi"/>
          <w:color w:val="000000" w:themeColor="text1"/>
        </w:rPr>
      </w:pPr>
      <w:r w:rsidRPr="009235E9">
        <w:rPr>
          <w:rFonts w:asciiTheme="minorHAnsi" w:hAnsiTheme="minorHAnsi" w:cstheme="minorHAnsi"/>
          <w:color w:val="000000" w:themeColor="text1"/>
        </w:rPr>
        <w:t>Minimal Operation and Running Costs</w:t>
      </w:r>
    </w:p>
    <w:p w:rsidR="00365FF1" w:rsidRPr="00701FB3" w:rsidRDefault="00365FF1" w:rsidP="00701FB3">
      <w:pPr>
        <w:pStyle w:val="Heading2"/>
      </w:pPr>
      <w:bookmarkStart w:id="6" w:name="_Toc535181981"/>
      <w:r w:rsidRPr="00701FB3">
        <w:t>Specific Design Parameters</w:t>
      </w:r>
      <w:bookmarkEnd w:id="4"/>
      <w:bookmarkEnd w:id="6"/>
    </w:p>
    <w:p w:rsidR="00CC133B" w:rsidRPr="009235E9" w:rsidRDefault="00CC133B" w:rsidP="00CC133B">
      <w:pPr>
        <w:autoSpaceDE w:val="0"/>
        <w:autoSpaceDN w:val="0"/>
        <w:adjustRightInd w:val="0"/>
        <w:spacing w:after="180"/>
        <w:jc w:val="both"/>
        <w:rPr>
          <w:rFonts w:asciiTheme="minorHAnsi" w:hAnsiTheme="minorHAnsi" w:cstheme="minorHAnsi"/>
          <w:sz w:val="22"/>
          <w:szCs w:val="22"/>
          <w:lang w:val="en-US"/>
        </w:rPr>
      </w:pPr>
      <w:bookmarkStart w:id="7" w:name="_Toc88026943"/>
      <w:r w:rsidRPr="009235E9">
        <w:rPr>
          <w:rFonts w:asciiTheme="minorHAnsi" w:hAnsiTheme="minorHAnsi" w:cstheme="minorHAnsi"/>
          <w:sz w:val="22"/>
          <w:szCs w:val="22"/>
          <w:lang w:val="en-US"/>
        </w:rPr>
        <w:t xml:space="preserve">This project requires a Potable Water Treatment Plant (PWTP) to </w:t>
      </w:r>
      <w:r w:rsidR="00F2046E" w:rsidRPr="009235E9">
        <w:rPr>
          <w:rFonts w:asciiTheme="minorHAnsi" w:hAnsiTheme="minorHAnsi" w:cstheme="minorHAnsi"/>
          <w:sz w:val="22"/>
          <w:szCs w:val="22"/>
          <w:lang w:val="en-US"/>
        </w:rPr>
        <w:t>produce potable water</w:t>
      </w:r>
      <w:r w:rsidR="006C402C">
        <w:rPr>
          <w:rFonts w:asciiTheme="minorHAnsi" w:hAnsiTheme="minorHAnsi" w:cstheme="minorHAnsi"/>
          <w:sz w:val="22"/>
          <w:szCs w:val="22"/>
          <w:lang w:val="en-US"/>
        </w:rPr>
        <w:t xml:space="preserve"> </w:t>
      </w:r>
      <w:r w:rsidRPr="009235E9">
        <w:rPr>
          <w:rFonts w:asciiTheme="minorHAnsi" w:hAnsiTheme="minorHAnsi" w:cstheme="minorHAnsi"/>
          <w:sz w:val="22"/>
          <w:szCs w:val="22"/>
          <w:lang w:val="en-US"/>
        </w:rPr>
        <w:t>locat</w:t>
      </w:r>
      <w:r w:rsidR="00FE6B34" w:rsidRPr="009235E9">
        <w:rPr>
          <w:rFonts w:asciiTheme="minorHAnsi" w:hAnsiTheme="minorHAnsi" w:cstheme="minorHAnsi"/>
          <w:sz w:val="22"/>
          <w:szCs w:val="22"/>
          <w:lang w:val="en-US"/>
        </w:rPr>
        <w:t xml:space="preserve">ed </w:t>
      </w:r>
      <w:r w:rsidR="0093085F" w:rsidRPr="009235E9">
        <w:rPr>
          <w:rFonts w:asciiTheme="minorHAnsi" w:hAnsiTheme="minorHAnsi" w:cstheme="minorHAnsi"/>
          <w:sz w:val="22"/>
          <w:szCs w:val="22"/>
          <w:lang w:val="en-US"/>
        </w:rPr>
        <w:t xml:space="preserve">in </w:t>
      </w:r>
      <w:r w:rsidR="00996342">
        <w:rPr>
          <w:rFonts w:asciiTheme="minorHAnsi" w:hAnsiTheme="minorHAnsi" w:cstheme="minorHAnsi"/>
          <w:sz w:val="22"/>
          <w:szCs w:val="22"/>
          <w:lang w:val="en-US"/>
        </w:rPr>
        <w:t xml:space="preserve">Kingaroy, </w:t>
      </w:r>
      <w:r w:rsidR="00BF6C08" w:rsidRPr="009235E9">
        <w:rPr>
          <w:rFonts w:asciiTheme="minorHAnsi" w:hAnsiTheme="minorHAnsi" w:cstheme="minorHAnsi"/>
          <w:sz w:val="22"/>
          <w:szCs w:val="22"/>
          <w:lang w:val="en-US"/>
        </w:rPr>
        <w:t>Queensland</w:t>
      </w:r>
      <w:r w:rsidR="00D61D1E" w:rsidRPr="009235E9">
        <w:rPr>
          <w:rFonts w:asciiTheme="minorHAnsi" w:hAnsiTheme="minorHAnsi" w:cstheme="minorHAnsi"/>
          <w:sz w:val="22"/>
          <w:szCs w:val="22"/>
          <w:lang w:val="en-US"/>
        </w:rPr>
        <w:t>.</w:t>
      </w:r>
    </w:p>
    <w:p w:rsidR="00E6674E" w:rsidRPr="009235E9" w:rsidRDefault="00E6674E" w:rsidP="00E6674E">
      <w:pPr>
        <w:autoSpaceDE w:val="0"/>
        <w:autoSpaceDN w:val="0"/>
        <w:adjustRightInd w:val="0"/>
        <w:spacing w:after="180"/>
        <w:jc w:val="both"/>
        <w:rPr>
          <w:rFonts w:asciiTheme="minorHAnsi" w:hAnsiTheme="minorHAnsi" w:cstheme="minorHAnsi"/>
          <w:sz w:val="22"/>
          <w:szCs w:val="22"/>
        </w:rPr>
      </w:pPr>
      <w:r w:rsidRPr="009235E9">
        <w:rPr>
          <w:rFonts w:asciiTheme="minorHAnsi" w:hAnsiTheme="minorHAnsi" w:cstheme="minorHAnsi"/>
          <w:sz w:val="22"/>
          <w:szCs w:val="22"/>
        </w:rPr>
        <w:t>Hydraulic flow calculations for the plant are as follows:</w:t>
      </w:r>
    </w:p>
    <w:p w:rsidR="00E6674E" w:rsidRPr="009235E9" w:rsidRDefault="00BD2904" w:rsidP="00596844">
      <w:pPr>
        <w:pStyle w:val="ListParagraph"/>
        <w:numPr>
          <w:ilvl w:val="0"/>
          <w:numId w:val="8"/>
        </w:numPr>
        <w:autoSpaceDE w:val="0"/>
        <w:autoSpaceDN w:val="0"/>
        <w:adjustRightInd w:val="0"/>
        <w:spacing w:after="180"/>
        <w:contextualSpacing/>
        <w:jc w:val="both"/>
        <w:rPr>
          <w:rFonts w:asciiTheme="minorHAnsi" w:hAnsiTheme="minorHAnsi" w:cstheme="minorHAnsi"/>
        </w:rPr>
      </w:pPr>
      <w:r w:rsidRPr="009235E9">
        <w:rPr>
          <w:rFonts w:asciiTheme="minorHAnsi" w:hAnsiTheme="minorHAnsi" w:cstheme="minorHAnsi"/>
        </w:rPr>
        <w:t xml:space="preserve">Maximum daily flow of </w:t>
      </w:r>
      <w:r w:rsidR="005F7C2E" w:rsidRPr="009235E9">
        <w:rPr>
          <w:rFonts w:asciiTheme="minorHAnsi" w:hAnsiTheme="minorHAnsi" w:cstheme="minorHAnsi"/>
        </w:rPr>
        <w:t>3</w:t>
      </w:r>
      <w:r w:rsidRPr="009235E9">
        <w:rPr>
          <w:rFonts w:asciiTheme="minorHAnsi" w:hAnsiTheme="minorHAnsi" w:cstheme="minorHAnsi"/>
        </w:rPr>
        <w:t>0</w:t>
      </w:r>
      <w:r w:rsidR="00E6674E" w:rsidRPr="009235E9">
        <w:rPr>
          <w:rFonts w:asciiTheme="minorHAnsi" w:hAnsiTheme="minorHAnsi" w:cstheme="minorHAnsi"/>
        </w:rPr>
        <w:t>,000L.</w:t>
      </w:r>
    </w:p>
    <w:p w:rsidR="00584C53" w:rsidRDefault="00CC133B" w:rsidP="00584C53">
      <w:pPr>
        <w:autoSpaceDE w:val="0"/>
        <w:autoSpaceDN w:val="0"/>
        <w:adjustRightInd w:val="0"/>
        <w:spacing w:after="180"/>
        <w:jc w:val="both"/>
        <w:rPr>
          <w:rFonts w:asciiTheme="minorHAnsi" w:hAnsiTheme="minorHAnsi" w:cstheme="minorHAnsi"/>
          <w:sz w:val="22"/>
          <w:szCs w:val="22"/>
        </w:rPr>
      </w:pPr>
      <w:r w:rsidRPr="009235E9">
        <w:rPr>
          <w:rFonts w:asciiTheme="minorHAnsi" w:hAnsiTheme="minorHAnsi" w:cstheme="minorHAnsi"/>
          <w:sz w:val="22"/>
          <w:szCs w:val="22"/>
        </w:rPr>
        <w:t>A water analysis has been provided and the proposed plant is based on this information.</w:t>
      </w:r>
      <w:r w:rsidR="00174CCB" w:rsidRPr="009235E9">
        <w:rPr>
          <w:rFonts w:asciiTheme="minorHAnsi" w:hAnsiTheme="minorHAnsi" w:cstheme="minorHAnsi"/>
          <w:sz w:val="22"/>
          <w:szCs w:val="22"/>
        </w:rPr>
        <w:t xml:space="preserve"> The cho</w:t>
      </w:r>
      <w:r w:rsidR="005F0FFF" w:rsidRPr="009235E9">
        <w:rPr>
          <w:rFonts w:asciiTheme="minorHAnsi" w:hAnsiTheme="minorHAnsi" w:cstheme="minorHAnsi"/>
          <w:sz w:val="22"/>
          <w:szCs w:val="22"/>
        </w:rPr>
        <w:t xml:space="preserve">sen process will utilise </w:t>
      </w:r>
      <w:r w:rsidR="00FC0F00" w:rsidRPr="009235E9">
        <w:rPr>
          <w:rFonts w:asciiTheme="minorHAnsi" w:hAnsiTheme="minorHAnsi" w:cstheme="minorHAnsi"/>
          <w:sz w:val="22"/>
          <w:szCs w:val="22"/>
        </w:rPr>
        <w:t>Media Filtration</w:t>
      </w:r>
      <w:r w:rsidR="00251713" w:rsidRPr="009235E9">
        <w:rPr>
          <w:rFonts w:asciiTheme="minorHAnsi" w:hAnsiTheme="minorHAnsi" w:cstheme="minorHAnsi"/>
          <w:sz w:val="22"/>
          <w:szCs w:val="22"/>
        </w:rPr>
        <w:t xml:space="preserve">, </w:t>
      </w:r>
      <w:r w:rsidR="00FC0F00" w:rsidRPr="009235E9">
        <w:rPr>
          <w:rFonts w:asciiTheme="minorHAnsi" w:hAnsiTheme="minorHAnsi" w:cstheme="minorHAnsi"/>
          <w:sz w:val="22"/>
          <w:szCs w:val="22"/>
        </w:rPr>
        <w:t>Cartridge Filtration</w:t>
      </w:r>
      <w:r w:rsidR="00251713" w:rsidRPr="009235E9">
        <w:rPr>
          <w:rFonts w:asciiTheme="minorHAnsi" w:hAnsiTheme="minorHAnsi" w:cstheme="minorHAnsi"/>
          <w:sz w:val="22"/>
          <w:szCs w:val="22"/>
        </w:rPr>
        <w:t xml:space="preserve"> and Reverse Osmosis.</w:t>
      </w:r>
    </w:p>
    <w:p w:rsidR="0043319F" w:rsidRPr="00584C53" w:rsidRDefault="0043319F" w:rsidP="00584C53">
      <w:pPr>
        <w:pStyle w:val="Heading2"/>
        <w:rPr>
          <w:rFonts w:asciiTheme="minorHAnsi" w:hAnsiTheme="minorHAnsi" w:cstheme="minorHAnsi"/>
          <w:sz w:val="22"/>
          <w:szCs w:val="22"/>
        </w:rPr>
      </w:pPr>
      <w:bookmarkStart w:id="8" w:name="_Toc535181982"/>
      <w:r w:rsidRPr="009235E9">
        <w:lastRenderedPageBreak/>
        <w:t>Variations and Potential Impact</w:t>
      </w:r>
      <w:bookmarkEnd w:id="8"/>
    </w:p>
    <w:p w:rsidR="0043319F" w:rsidRPr="009235E9" w:rsidRDefault="0043319F" w:rsidP="0043319F">
      <w:pPr>
        <w:autoSpaceDE w:val="0"/>
        <w:autoSpaceDN w:val="0"/>
        <w:adjustRightInd w:val="0"/>
        <w:spacing w:after="180"/>
        <w:jc w:val="both"/>
        <w:rPr>
          <w:rFonts w:asciiTheme="minorHAnsi" w:hAnsiTheme="minorHAnsi" w:cstheme="minorHAnsi"/>
          <w:sz w:val="22"/>
          <w:szCs w:val="22"/>
        </w:rPr>
      </w:pPr>
      <w:r w:rsidRPr="009235E9">
        <w:rPr>
          <w:rFonts w:asciiTheme="minorHAnsi" w:hAnsiTheme="minorHAnsi" w:cstheme="minorHAnsi"/>
          <w:sz w:val="22"/>
          <w:szCs w:val="22"/>
        </w:rPr>
        <w:t xml:space="preserve">As limited information is available at this stage of the project, </w:t>
      </w:r>
      <w:r w:rsidR="003F657C" w:rsidRPr="009235E9">
        <w:rPr>
          <w:rFonts w:asciiTheme="minorHAnsi" w:hAnsiTheme="minorHAnsi" w:cstheme="minorHAnsi"/>
          <w:sz w:val="22"/>
          <w:szCs w:val="22"/>
        </w:rPr>
        <w:t>OSMOTEC Services</w:t>
      </w:r>
      <w:r w:rsidRPr="009235E9">
        <w:rPr>
          <w:rFonts w:asciiTheme="minorHAnsi" w:hAnsiTheme="minorHAnsi" w:cstheme="minorHAnsi"/>
          <w:sz w:val="22"/>
          <w:szCs w:val="22"/>
        </w:rPr>
        <w:t xml:space="preserve"> has assumed its own criteria for design of the proposed plant. There are a number of factors which would alter this design, with each potentially having a different impact on performance and commercial, these are:</w:t>
      </w:r>
    </w:p>
    <w:p w:rsidR="0043319F" w:rsidRPr="009235E9" w:rsidRDefault="0043319F" w:rsidP="00596844">
      <w:pPr>
        <w:numPr>
          <w:ilvl w:val="0"/>
          <w:numId w:val="4"/>
        </w:numPr>
        <w:spacing w:after="180"/>
        <w:ind w:left="714" w:hanging="357"/>
        <w:jc w:val="both"/>
        <w:rPr>
          <w:rFonts w:asciiTheme="minorHAnsi" w:hAnsiTheme="minorHAnsi" w:cstheme="minorHAnsi"/>
          <w:sz w:val="22"/>
          <w:szCs w:val="22"/>
        </w:rPr>
      </w:pPr>
      <w:r w:rsidRPr="009235E9">
        <w:rPr>
          <w:rFonts w:asciiTheme="minorHAnsi" w:hAnsiTheme="minorHAnsi" w:cstheme="minorHAnsi"/>
          <w:b/>
          <w:sz w:val="22"/>
          <w:szCs w:val="22"/>
        </w:rPr>
        <w:t>Water Quality:</w:t>
      </w:r>
      <w:r w:rsidRPr="009235E9">
        <w:rPr>
          <w:rFonts w:asciiTheme="minorHAnsi" w:hAnsiTheme="minorHAnsi" w:cstheme="minorHAnsi"/>
          <w:sz w:val="22"/>
          <w:szCs w:val="22"/>
        </w:rPr>
        <w:t xml:space="preserve"> Should a water analysis be </w:t>
      </w:r>
      <w:r w:rsidR="002D7BE1" w:rsidRPr="009235E9">
        <w:rPr>
          <w:rFonts w:asciiTheme="minorHAnsi" w:hAnsiTheme="minorHAnsi" w:cstheme="minorHAnsi"/>
          <w:sz w:val="22"/>
          <w:szCs w:val="22"/>
        </w:rPr>
        <w:t>provided,</w:t>
      </w:r>
      <w:r w:rsidRPr="009235E9">
        <w:rPr>
          <w:rFonts w:asciiTheme="minorHAnsi" w:hAnsiTheme="minorHAnsi" w:cstheme="minorHAnsi"/>
          <w:sz w:val="22"/>
          <w:szCs w:val="22"/>
        </w:rPr>
        <w:t xml:space="preserve"> and the source water be different to what has been assumed, this could result in changes being required to the proposed plant. This could be additional pre-filtration requirements, </w:t>
      </w:r>
      <w:r w:rsidR="004440B7" w:rsidRPr="009235E9">
        <w:rPr>
          <w:rFonts w:asciiTheme="minorHAnsi" w:hAnsiTheme="minorHAnsi" w:cstheme="minorHAnsi"/>
          <w:sz w:val="22"/>
          <w:szCs w:val="22"/>
        </w:rPr>
        <w:t>flocculent</w:t>
      </w:r>
      <w:r w:rsidRPr="009235E9">
        <w:rPr>
          <w:rFonts w:asciiTheme="minorHAnsi" w:hAnsiTheme="minorHAnsi" w:cstheme="minorHAnsi"/>
          <w:sz w:val="22"/>
          <w:szCs w:val="22"/>
        </w:rPr>
        <w:t xml:space="preserve"> dosing requirements or </w:t>
      </w:r>
      <w:r w:rsidR="002D7BE1" w:rsidRPr="009235E9">
        <w:rPr>
          <w:rFonts w:asciiTheme="minorHAnsi" w:hAnsiTheme="minorHAnsi" w:cstheme="minorHAnsi"/>
          <w:sz w:val="22"/>
          <w:szCs w:val="22"/>
        </w:rPr>
        <w:t>higher-pressure</w:t>
      </w:r>
      <w:r w:rsidRPr="009235E9">
        <w:rPr>
          <w:rFonts w:asciiTheme="minorHAnsi" w:hAnsiTheme="minorHAnsi" w:cstheme="minorHAnsi"/>
          <w:sz w:val="22"/>
          <w:szCs w:val="22"/>
        </w:rPr>
        <w:t xml:space="preserve"> RO membranes</w:t>
      </w:r>
      <w:r w:rsidR="004440B7" w:rsidRPr="009235E9">
        <w:rPr>
          <w:rFonts w:asciiTheme="minorHAnsi" w:hAnsiTheme="minorHAnsi" w:cstheme="minorHAnsi"/>
          <w:sz w:val="22"/>
          <w:szCs w:val="22"/>
        </w:rPr>
        <w:t>. This would likely have commercial impact on the proposed unit.</w:t>
      </w:r>
    </w:p>
    <w:p w:rsidR="004440B7" w:rsidRPr="009235E9" w:rsidRDefault="004440B7" w:rsidP="00596844">
      <w:pPr>
        <w:numPr>
          <w:ilvl w:val="0"/>
          <w:numId w:val="4"/>
        </w:numPr>
        <w:spacing w:after="180"/>
        <w:ind w:left="714" w:hanging="357"/>
        <w:jc w:val="both"/>
        <w:rPr>
          <w:rFonts w:asciiTheme="minorHAnsi" w:hAnsiTheme="minorHAnsi" w:cstheme="minorHAnsi"/>
          <w:sz w:val="22"/>
          <w:szCs w:val="22"/>
        </w:rPr>
      </w:pPr>
      <w:r w:rsidRPr="009235E9">
        <w:rPr>
          <w:rFonts w:asciiTheme="minorHAnsi" w:hAnsiTheme="minorHAnsi" w:cstheme="minorHAnsi"/>
          <w:b/>
          <w:sz w:val="22"/>
          <w:szCs w:val="22"/>
        </w:rPr>
        <w:t>Flow Rate:</w:t>
      </w:r>
      <w:r w:rsidRPr="009235E9">
        <w:rPr>
          <w:rFonts w:asciiTheme="minorHAnsi" w:hAnsiTheme="minorHAnsi" w:cstheme="minorHAnsi"/>
          <w:sz w:val="22"/>
          <w:szCs w:val="22"/>
        </w:rPr>
        <w:t xml:space="preserve"> Should the nominated flow rate of </w:t>
      </w:r>
      <w:r w:rsidR="00FC0F00" w:rsidRPr="009235E9">
        <w:rPr>
          <w:rFonts w:asciiTheme="minorHAnsi" w:hAnsiTheme="minorHAnsi" w:cstheme="minorHAnsi"/>
          <w:sz w:val="22"/>
          <w:szCs w:val="22"/>
        </w:rPr>
        <w:t>3</w:t>
      </w:r>
      <w:r w:rsidR="00451CF0" w:rsidRPr="009235E9">
        <w:rPr>
          <w:rFonts w:asciiTheme="minorHAnsi" w:hAnsiTheme="minorHAnsi" w:cstheme="minorHAnsi"/>
          <w:sz w:val="22"/>
          <w:szCs w:val="22"/>
        </w:rPr>
        <w:t>0</w:t>
      </w:r>
      <w:r w:rsidR="00A850CF">
        <w:rPr>
          <w:rFonts w:asciiTheme="minorHAnsi" w:hAnsiTheme="minorHAnsi" w:cstheme="minorHAnsi"/>
          <w:sz w:val="22"/>
          <w:szCs w:val="22"/>
        </w:rPr>
        <w:t xml:space="preserve"> </w:t>
      </w:r>
      <w:r w:rsidR="00752064" w:rsidRPr="009235E9">
        <w:rPr>
          <w:rFonts w:asciiTheme="minorHAnsi" w:hAnsiTheme="minorHAnsi" w:cstheme="minorHAnsi"/>
          <w:sz w:val="22"/>
          <w:szCs w:val="22"/>
        </w:rPr>
        <w:t>kL</w:t>
      </w:r>
      <w:r w:rsidR="00201ABF" w:rsidRPr="009235E9">
        <w:rPr>
          <w:rFonts w:asciiTheme="minorHAnsi" w:hAnsiTheme="minorHAnsi" w:cstheme="minorHAnsi"/>
          <w:sz w:val="22"/>
          <w:szCs w:val="22"/>
        </w:rPr>
        <w:t>/</w:t>
      </w:r>
      <w:r w:rsidR="00131ECC" w:rsidRPr="009235E9">
        <w:rPr>
          <w:rFonts w:asciiTheme="minorHAnsi" w:hAnsiTheme="minorHAnsi" w:cstheme="minorHAnsi"/>
          <w:sz w:val="22"/>
          <w:szCs w:val="22"/>
        </w:rPr>
        <w:t>day</w:t>
      </w:r>
      <w:r w:rsidRPr="009235E9">
        <w:rPr>
          <w:rFonts w:asciiTheme="minorHAnsi" w:hAnsiTheme="minorHAnsi" w:cstheme="minorHAnsi"/>
          <w:sz w:val="22"/>
          <w:szCs w:val="22"/>
        </w:rPr>
        <w:t xml:space="preserve"> not be suitable the units would need to be resized. This would have commercial impact on the plant, however; whilst an increase in flow rate would require a larger system and increase in commercial, should a lower flow rate be acceptable the reverse would apply being a smaller more </w:t>
      </w:r>
      <w:r w:rsidR="00ED5B8F" w:rsidRPr="009235E9">
        <w:rPr>
          <w:rFonts w:asciiTheme="minorHAnsi" w:hAnsiTheme="minorHAnsi" w:cstheme="minorHAnsi"/>
          <w:sz w:val="22"/>
          <w:szCs w:val="22"/>
        </w:rPr>
        <w:t>cost-efficient</w:t>
      </w:r>
      <w:r w:rsidRPr="009235E9">
        <w:rPr>
          <w:rFonts w:asciiTheme="minorHAnsi" w:hAnsiTheme="minorHAnsi" w:cstheme="minorHAnsi"/>
          <w:sz w:val="22"/>
          <w:szCs w:val="22"/>
        </w:rPr>
        <w:t xml:space="preserve"> unit.</w:t>
      </w:r>
    </w:p>
    <w:p w:rsidR="00365FF1" w:rsidRPr="009235E9" w:rsidRDefault="00365FF1" w:rsidP="00584C53">
      <w:pPr>
        <w:pStyle w:val="Heading2"/>
      </w:pPr>
      <w:bookmarkStart w:id="9" w:name="_Toc148239208"/>
      <w:bookmarkStart w:id="10" w:name="_Toc535181983"/>
      <w:r w:rsidRPr="009235E9">
        <w:t xml:space="preserve">Potable Water </w:t>
      </w:r>
      <w:bookmarkEnd w:id="9"/>
      <w:r w:rsidR="00501E08" w:rsidRPr="009235E9">
        <w:t>Treatment Plant Characteristics</w:t>
      </w:r>
      <w:bookmarkEnd w:id="10"/>
    </w:p>
    <w:p w:rsidR="00365FF1" w:rsidRPr="009235E9" w:rsidRDefault="00365FF1">
      <w:pPr>
        <w:pStyle w:val="Heading3"/>
        <w:ind w:left="0"/>
        <w:rPr>
          <w:rFonts w:asciiTheme="minorHAnsi" w:hAnsiTheme="minorHAnsi" w:cstheme="minorHAnsi"/>
          <w:sz w:val="20"/>
        </w:rPr>
      </w:pPr>
      <w:r w:rsidRPr="009235E9">
        <w:rPr>
          <w:rFonts w:asciiTheme="minorHAnsi" w:hAnsiTheme="minorHAnsi" w:cstheme="minorHAnsi"/>
          <w:sz w:val="20"/>
        </w:rPr>
        <w:t>HOUSING OF PLANT</w:t>
      </w:r>
    </w:p>
    <w:p w:rsidR="00365FF1" w:rsidRPr="009235E9" w:rsidRDefault="003F657C" w:rsidP="00501E08">
      <w:pPr>
        <w:pStyle w:val="TOC1"/>
        <w:rPr>
          <w:rFonts w:asciiTheme="minorHAnsi" w:hAnsiTheme="minorHAnsi" w:cstheme="minorHAnsi"/>
          <w:noProof w:val="0"/>
        </w:rPr>
      </w:pPr>
      <w:r w:rsidRPr="009235E9">
        <w:rPr>
          <w:rFonts w:asciiTheme="minorHAnsi" w:hAnsiTheme="minorHAnsi" w:cstheme="minorHAnsi"/>
          <w:noProof w:val="0"/>
        </w:rPr>
        <w:t>OSMOTEC Services</w:t>
      </w:r>
      <w:r w:rsidR="00365FF1" w:rsidRPr="009235E9">
        <w:rPr>
          <w:rFonts w:asciiTheme="minorHAnsi" w:hAnsiTheme="minorHAnsi" w:cstheme="minorHAnsi"/>
          <w:noProof w:val="0"/>
        </w:rPr>
        <w:t xml:space="preserve"> specialises in the manufacture of water treatment equipment housed within </w:t>
      </w:r>
      <w:r w:rsidR="00481FCD" w:rsidRPr="009235E9">
        <w:rPr>
          <w:rFonts w:asciiTheme="minorHAnsi" w:hAnsiTheme="minorHAnsi" w:cstheme="minorHAnsi"/>
          <w:noProof w:val="0"/>
        </w:rPr>
        <w:t xml:space="preserve">one standard </w:t>
      </w:r>
      <w:r w:rsidRPr="009235E9">
        <w:rPr>
          <w:rFonts w:asciiTheme="minorHAnsi" w:hAnsiTheme="minorHAnsi" w:cstheme="minorHAnsi"/>
          <w:noProof w:val="0"/>
        </w:rPr>
        <w:t>2</w:t>
      </w:r>
      <w:r w:rsidR="00950B49" w:rsidRPr="009235E9">
        <w:rPr>
          <w:rFonts w:asciiTheme="minorHAnsi" w:hAnsiTheme="minorHAnsi" w:cstheme="minorHAnsi"/>
          <w:noProof w:val="0"/>
        </w:rPr>
        <w:t>0’</w:t>
      </w:r>
      <w:r w:rsidR="0048249D" w:rsidRPr="009235E9">
        <w:rPr>
          <w:rFonts w:asciiTheme="minorHAnsi" w:hAnsiTheme="minorHAnsi" w:cstheme="minorHAnsi"/>
          <w:noProof w:val="0"/>
        </w:rPr>
        <w:t xml:space="preserve"> ISO container</w:t>
      </w:r>
      <w:r w:rsidR="00365FF1" w:rsidRPr="009235E9">
        <w:rPr>
          <w:rFonts w:asciiTheme="minorHAnsi" w:hAnsiTheme="minorHAnsi" w:cstheme="minorHAnsi"/>
          <w:noProof w:val="0"/>
        </w:rPr>
        <w:t xml:space="preserve">. </w:t>
      </w:r>
    </w:p>
    <w:p w:rsidR="00365FF1" w:rsidRPr="009235E9" w:rsidRDefault="00365FF1" w:rsidP="00501E08">
      <w:pPr>
        <w:pStyle w:val="TOC1"/>
        <w:rPr>
          <w:rFonts w:asciiTheme="minorHAnsi" w:hAnsiTheme="minorHAnsi" w:cstheme="minorHAnsi"/>
          <w:noProof w:val="0"/>
        </w:rPr>
      </w:pPr>
      <w:r w:rsidRPr="009235E9">
        <w:rPr>
          <w:rFonts w:asciiTheme="minorHAnsi" w:hAnsiTheme="minorHAnsi" w:cstheme="minorHAnsi"/>
          <w:noProof w:val="0"/>
        </w:rPr>
        <w:t>These containers are refurbished and include the following equipment:</w:t>
      </w:r>
    </w:p>
    <w:p w:rsidR="00365FF1" w:rsidRPr="009235E9" w:rsidRDefault="00B064A0" w:rsidP="00596844">
      <w:pPr>
        <w:numPr>
          <w:ilvl w:val="0"/>
          <w:numId w:val="4"/>
        </w:numPr>
        <w:spacing w:after="180"/>
        <w:ind w:left="714" w:hanging="357"/>
        <w:jc w:val="both"/>
        <w:rPr>
          <w:rFonts w:asciiTheme="minorHAnsi" w:hAnsiTheme="minorHAnsi" w:cstheme="minorHAnsi"/>
          <w:sz w:val="22"/>
          <w:szCs w:val="22"/>
        </w:rPr>
      </w:pPr>
      <w:r w:rsidRPr="009235E9">
        <w:rPr>
          <w:rFonts w:asciiTheme="minorHAnsi" w:hAnsiTheme="minorHAnsi" w:cstheme="minorHAnsi"/>
          <w:sz w:val="22"/>
          <w:szCs w:val="22"/>
        </w:rPr>
        <w:t>Ventilation</w:t>
      </w:r>
      <w:r w:rsidR="00365FF1" w:rsidRPr="009235E9">
        <w:rPr>
          <w:rFonts w:asciiTheme="minorHAnsi" w:hAnsiTheme="minorHAnsi" w:cstheme="minorHAnsi"/>
          <w:sz w:val="22"/>
          <w:szCs w:val="22"/>
        </w:rPr>
        <w:t xml:space="preserve"> </w:t>
      </w:r>
      <w:r w:rsidR="003A082D" w:rsidRPr="009235E9">
        <w:rPr>
          <w:rFonts w:asciiTheme="minorHAnsi" w:hAnsiTheme="minorHAnsi" w:cstheme="minorHAnsi"/>
          <w:sz w:val="22"/>
          <w:szCs w:val="22"/>
        </w:rPr>
        <w:t>as required</w:t>
      </w:r>
      <w:r w:rsidR="00365FF1" w:rsidRPr="009235E9">
        <w:rPr>
          <w:rFonts w:asciiTheme="minorHAnsi" w:hAnsiTheme="minorHAnsi" w:cstheme="minorHAnsi"/>
          <w:sz w:val="22"/>
          <w:szCs w:val="22"/>
        </w:rPr>
        <w:t xml:space="preserve">– which provides ideal operating conditions for the filtration equipment. This also provides a comfortable work environment for operators whilst they are inspecting plant </w:t>
      </w:r>
      <w:r w:rsidR="007D0987" w:rsidRPr="009235E9">
        <w:rPr>
          <w:rFonts w:asciiTheme="minorHAnsi" w:hAnsiTheme="minorHAnsi" w:cstheme="minorHAnsi"/>
          <w:sz w:val="22"/>
          <w:szCs w:val="22"/>
        </w:rPr>
        <w:t>operation or</w:t>
      </w:r>
      <w:r w:rsidR="00365FF1" w:rsidRPr="009235E9">
        <w:rPr>
          <w:rFonts w:asciiTheme="minorHAnsi" w:hAnsiTheme="minorHAnsi" w:cstheme="minorHAnsi"/>
          <w:sz w:val="22"/>
          <w:szCs w:val="22"/>
        </w:rPr>
        <w:t xml:space="preserve"> carrying out maintenance on the equipment.</w:t>
      </w:r>
    </w:p>
    <w:p w:rsidR="00365FF1" w:rsidRPr="009235E9" w:rsidRDefault="00365FF1" w:rsidP="00596844">
      <w:pPr>
        <w:numPr>
          <w:ilvl w:val="0"/>
          <w:numId w:val="4"/>
        </w:numPr>
        <w:spacing w:after="180"/>
        <w:ind w:left="714" w:hanging="357"/>
        <w:jc w:val="both"/>
        <w:rPr>
          <w:rFonts w:asciiTheme="minorHAnsi" w:hAnsiTheme="minorHAnsi" w:cstheme="minorHAnsi"/>
          <w:sz w:val="22"/>
          <w:szCs w:val="22"/>
        </w:rPr>
      </w:pPr>
      <w:r w:rsidRPr="009235E9">
        <w:rPr>
          <w:rFonts w:asciiTheme="minorHAnsi" w:hAnsiTheme="minorHAnsi" w:cstheme="minorHAnsi"/>
          <w:sz w:val="22"/>
          <w:szCs w:val="22"/>
        </w:rPr>
        <w:t xml:space="preserve">Workbench </w:t>
      </w:r>
      <w:r w:rsidR="003A082D" w:rsidRPr="009235E9">
        <w:rPr>
          <w:rFonts w:asciiTheme="minorHAnsi" w:hAnsiTheme="minorHAnsi" w:cstheme="minorHAnsi"/>
          <w:sz w:val="22"/>
          <w:szCs w:val="22"/>
        </w:rPr>
        <w:t xml:space="preserve">as required </w:t>
      </w:r>
      <w:r w:rsidRPr="009235E9">
        <w:rPr>
          <w:rFonts w:asciiTheme="minorHAnsi" w:hAnsiTheme="minorHAnsi" w:cstheme="minorHAnsi"/>
          <w:sz w:val="22"/>
          <w:szCs w:val="22"/>
        </w:rPr>
        <w:t>– to provide an area for a laptop (if telemetry or software is used for overseeing plant operation), an area for tools and laying out drawings or manuals whilst working within the area.</w:t>
      </w:r>
    </w:p>
    <w:p w:rsidR="00365FF1" w:rsidRPr="009235E9" w:rsidRDefault="00752064" w:rsidP="00596844">
      <w:pPr>
        <w:numPr>
          <w:ilvl w:val="0"/>
          <w:numId w:val="4"/>
        </w:numPr>
        <w:spacing w:after="180"/>
        <w:ind w:left="714" w:hanging="357"/>
        <w:jc w:val="both"/>
        <w:rPr>
          <w:rFonts w:asciiTheme="minorHAnsi" w:hAnsiTheme="minorHAnsi" w:cstheme="minorHAnsi"/>
          <w:sz w:val="22"/>
          <w:szCs w:val="22"/>
        </w:rPr>
      </w:pPr>
      <w:r w:rsidRPr="009235E9">
        <w:rPr>
          <w:rFonts w:asciiTheme="minorHAnsi" w:hAnsiTheme="minorHAnsi" w:cstheme="minorHAnsi"/>
          <w:sz w:val="22"/>
          <w:szCs w:val="22"/>
        </w:rPr>
        <w:t>Bund</w:t>
      </w:r>
      <w:r w:rsidR="00365FF1" w:rsidRPr="009235E9">
        <w:rPr>
          <w:rFonts w:asciiTheme="minorHAnsi" w:hAnsiTheme="minorHAnsi" w:cstheme="minorHAnsi"/>
          <w:sz w:val="22"/>
          <w:szCs w:val="22"/>
        </w:rPr>
        <w:t xml:space="preserve">ed floors </w:t>
      </w:r>
      <w:r w:rsidR="003A082D" w:rsidRPr="009235E9">
        <w:rPr>
          <w:rFonts w:asciiTheme="minorHAnsi" w:hAnsiTheme="minorHAnsi" w:cstheme="minorHAnsi"/>
          <w:sz w:val="22"/>
          <w:szCs w:val="22"/>
        </w:rPr>
        <w:t xml:space="preserve">as required </w:t>
      </w:r>
      <w:r w:rsidR="00365FF1" w:rsidRPr="009235E9">
        <w:rPr>
          <w:rFonts w:asciiTheme="minorHAnsi" w:hAnsiTheme="minorHAnsi" w:cstheme="minorHAnsi"/>
          <w:sz w:val="22"/>
          <w:szCs w:val="22"/>
        </w:rPr>
        <w:t>– to seal the container from any water leaks, thus ensuring longer life of the equipment. Also, the floor provides a safer work area - due to its non-slip properties.</w:t>
      </w:r>
    </w:p>
    <w:p w:rsidR="00365FF1" w:rsidRPr="009235E9" w:rsidRDefault="00365FF1" w:rsidP="00596844">
      <w:pPr>
        <w:numPr>
          <w:ilvl w:val="0"/>
          <w:numId w:val="4"/>
        </w:numPr>
        <w:spacing w:after="180"/>
        <w:ind w:left="714" w:hanging="357"/>
        <w:jc w:val="both"/>
        <w:rPr>
          <w:rFonts w:asciiTheme="minorHAnsi" w:hAnsiTheme="minorHAnsi" w:cstheme="minorHAnsi"/>
          <w:sz w:val="22"/>
          <w:szCs w:val="22"/>
        </w:rPr>
      </w:pPr>
      <w:r w:rsidRPr="009235E9">
        <w:rPr>
          <w:rFonts w:asciiTheme="minorHAnsi" w:hAnsiTheme="minorHAnsi" w:cstheme="minorHAnsi"/>
          <w:sz w:val="22"/>
          <w:szCs w:val="22"/>
        </w:rPr>
        <w:t xml:space="preserve">Overhead fluorescent lighting </w:t>
      </w:r>
      <w:r w:rsidR="003A082D" w:rsidRPr="009235E9">
        <w:rPr>
          <w:rFonts w:asciiTheme="minorHAnsi" w:hAnsiTheme="minorHAnsi" w:cstheme="minorHAnsi"/>
          <w:sz w:val="22"/>
          <w:szCs w:val="22"/>
        </w:rPr>
        <w:t xml:space="preserve">as required </w:t>
      </w:r>
      <w:r w:rsidRPr="009235E9">
        <w:rPr>
          <w:rFonts w:asciiTheme="minorHAnsi" w:hAnsiTheme="minorHAnsi" w:cstheme="minorHAnsi"/>
          <w:sz w:val="22"/>
          <w:szCs w:val="22"/>
        </w:rPr>
        <w:t xml:space="preserve">– these lights provide a safe working area, ensuring </w:t>
      </w:r>
      <w:r w:rsidR="007C039D" w:rsidRPr="009235E9">
        <w:rPr>
          <w:rFonts w:asciiTheme="minorHAnsi" w:hAnsiTheme="minorHAnsi" w:cstheme="minorHAnsi"/>
          <w:sz w:val="22"/>
          <w:szCs w:val="22"/>
        </w:rPr>
        <w:t>enough</w:t>
      </w:r>
      <w:r w:rsidRPr="009235E9">
        <w:rPr>
          <w:rFonts w:asciiTheme="minorHAnsi" w:hAnsiTheme="minorHAnsi" w:cstheme="minorHAnsi"/>
          <w:sz w:val="22"/>
          <w:szCs w:val="22"/>
        </w:rPr>
        <w:t xml:space="preserve"> light for the operator to safely work in the area. These lights are installed on a separate circuit to the potable water treatment plant, thus allowing the lights to operate whilst the treatment plant is shut down for maintenance.</w:t>
      </w:r>
    </w:p>
    <w:p w:rsidR="00365FF1" w:rsidRPr="009235E9" w:rsidRDefault="00365FF1" w:rsidP="00596844">
      <w:pPr>
        <w:numPr>
          <w:ilvl w:val="0"/>
          <w:numId w:val="4"/>
        </w:numPr>
        <w:spacing w:after="180"/>
        <w:ind w:left="714" w:hanging="357"/>
        <w:jc w:val="both"/>
        <w:rPr>
          <w:rFonts w:asciiTheme="minorHAnsi" w:hAnsiTheme="minorHAnsi" w:cstheme="minorHAnsi"/>
          <w:sz w:val="22"/>
          <w:szCs w:val="22"/>
        </w:rPr>
      </w:pPr>
      <w:r w:rsidRPr="009235E9">
        <w:rPr>
          <w:rFonts w:asciiTheme="minorHAnsi" w:hAnsiTheme="minorHAnsi" w:cstheme="minorHAnsi"/>
          <w:sz w:val="22"/>
          <w:szCs w:val="22"/>
        </w:rPr>
        <w:t xml:space="preserve">240V GPO power points </w:t>
      </w:r>
      <w:r w:rsidR="003A082D" w:rsidRPr="009235E9">
        <w:rPr>
          <w:rFonts w:asciiTheme="minorHAnsi" w:hAnsiTheme="minorHAnsi" w:cstheme="minorHAnsi"/>
          <w:sz w:val="22"/>
          <w:szCs w:val="22"/>
        </w:rPr>
        <w:t xml:space="preserve">as required </w:t>
      </w:r>
      <w:r w:rsidRPr="009235E9">
        <w:rPr>
          <w:rFonts w:asciiTheme="minorHAnsi" w:hAnsiTheme="minorHAnsi" w:cstheme="minorHAnsi"/>
          <w:sz w:val="22"/>
          <w:szCs w:val="22"/>
        </w:rPr>
        <w:t>– Two of these are provided to allow power tools, laptop etc to be connected whilst inside the plant room.</w:t>
      </w:r>
    </w:p>
    <w:p w:rsidR="00365FF1" w:rsidRPr="009235E9" w:rsidRDefault="00365FF1" w:rsidP="00501E08">
      <w:pPr>
        <w:pStyle w:val="TOC1"/>
        <w:rPr>
          <w:rFonts w:asciiTheme="minorHAnsi" w:hAnsiTheme="minorHAnsi" w:cstheme="minorHAnsi"/>
          <w:noProof w:val="0"/>
        </w:rPr>
      </w:pPr>
      <w:r w:rsidRPr="009235E9">
        <w:rPr>
          <w:rFonts w:asciiTheme="minorHAnsi" w:hAnsiTheme="minorHAnsi" w:cstheme="minorHAnsi"/>
          <w:noProof w:val="0"/>
        </w:rPr>
        <w:t>Th</w:t>
      </w:r>
      <w:r w:rsidR="006623DA" w:rsidRPr="009235E9">
        <w:rPr>
          <w:rFonts w:asciiTheme="minorHAnsi" w:hAnsiTheme="minorHAnsi" w:cstheme="minorHAnsi"/>
          <w:noProof w:val="0"/>
        </w:rPr>
        <w:t>e proposed</w:t>
      </w:r>
      <w:r w:rsidRPr="009235E9">
        <w:rPr>
          <w:rFonts w:asciiTheme="minorHAnsi" w:hAnsiTheme="minorHAnsi" w:cstheme="minorHAnsi"/>
          <w:noProof w:val="0"/>
        </w:rPr>
        <w:t xml:space="preserve"> packaged </w:t>
      </w:r>
      <w:r w:rsidR="002D7BE1" w:rsidRPr="009235E9">
        <w:rPr>
          <w:rFonts w:asciiTheme="minorHAnsi" w:hAnsiTheme="minorHAnsi" w:cstheme="minorHAnsi"/>
          <w:noProof w:val="0"/>
        </w:rPr>
        <w:t>pre-tested</w:t>
      </w:r>
      <w:r w:rsidRPr="009235E9">
        <w:rPr>
          <w:rFonts w:asciiTheme="minorHAnsi" w:hAnsiTheme="minorHAnsi" w:cstheme="minorHAnsi"/>
          <w:noProof w:val="0"/>
        </w:rPr>
        <w:t xml:space="preserve"> potable water treatment filtration and control room allows </w:t>
      </w:r>
      <w:r w:rsidR="003F657C" w:rsidRPr="009235E9">
        <w:rPr>
          <w:rFonts w:asciiTheme="minorHAnsi" w:hAnsiTheme="minorHAnsi" w:cstheme="minorHAnsi"/>
          <w:noProof w:val="0"/>
        </w:rPr>
        <w:t>OSMOTEC Services</w:t>
      </w:r>
      <w:r w:rsidRPr="009235E9">
        <w:rPr>
          <w:rFonts w:asciiTheme="minorHAnsi" w:hAnsiTheme="minorHAnsi" w:cstheme="minorHAnsi"/>
          <w:noProof w:val="0"/>
        </w:rPr>
        <w:t xml:space="preserve"> technicians to </w:t>
      </w:r>
      <w:r w:rsidR="00ED5B8F" w:rsidRPr="009235E9">
        <w:rPr>
          <w:rFonts w:asciiTheme="minorHAnsi" w:hAnsiTheme="minorHAnsi" w:cstheme="minorHAnsi"/>
          <w:noProof w:val="0"/>
        </w:rPr>
        <w:t>pre-construct</w:t>
      </w:r>
      <w:r w:rsidRPr="009235E9">
        <w:rPr>
          <w:rFonts w:asciiTheme="minorHAnsi" w:hAnsiTheme="minorHAnsi" w:cstheme="minorHAnsi"/>
          <w:noProof w:val="0"/>
        </w:rPr>
        <w:t xml:space="preserve"> the total plant and test run the plant in our workshop. This factory pre-test has two major advantages:</w:t>
      </w:r>
    </w:p>
    <w:p w:rsidR="00365FF1" w:rsidRPr="009235E9" w:rsidRDefault="00365FF1" w:rsidP="00596844">
      <w:pPr>
        <w:pStyle w:val="TOC1"/>
        <w:numPr>
          <w:ilvl w:val="0"/>
          <w:numId w:val="7"/>
        </w:numPr>
        <w:rPr>
          <w:rFonts w:asciiTheme="minorHAnsi" w:hAnsiTheme="minorHAnsi" w:cstheme="minorHAnsi"/>
          <w:noProof w:val="0"/>
        </w:rPr>
      </w:pPr>
      <w:r w:rsidRPr="009235E9">
        <w:rPr>
          <w:rFonts w:asciiTheme="minorHAnsi" w:hAnsiTheme="minorHAnsi" w:cstheme="minorHAnsi"/>
          <w:noProof w:val="0"/>
        </w:rPr>
        <w:t xml:space="preserve">It assures the plant is “bug free” on arrival to site and </w:t>
      </w:r>
    </w:p>
    <w:p w:rsidR="00365FF1" w:rsidRPr="009235E9" w:rsidRDefault="00365FF1" w:rsidP="00596844">
      <w:pPr>
        <w:pStyle w:val="TOC1"/>
        <w:numPr>
          <w:ilvl w:val="0"/>
          <w:numId w:val="7"/>
        </w:numPr>
        <w:rPr>
          <w:rFonts w:asciiTheme="minorHAnsi" w:hAnsiTheme="minorHAnsi" w:cstheme="minorHAnsi"/>
          <w:noProof w:val="0"/>
        </w:rPr>
      </w:pPr>
      <w:r w:rsidRPr="009235E9">
        <w:rPr>
          <w:rFonts w:asciiTheme="minorHAnsi" w:hAnsiTheme="minorHAnsi" w:cstheme="minorHAnsi"/>
          <w:noProof w:val="0"/>
        </w:rPr>
        <w:t>This dramatically decreases on-site time and labour which is a massive cost advantage to our clients.</w:t>
      </w:r>
    </w:p>
    <w:p w:rsidR="00C11055" w:rsidRPr="00835E21" w:rsidRDefault="00365FF1" w:rsidP="00835E21">
      <w:pPr>
        <w:pStyle w:val="Heading2"/>
      </w:pPr>
      <w:r w:rsidRPr="009235E9">
        <w:rPr>
          <w:sz w:val="20"/>
        </w:rPr>
        <w:br w:type="page"/>
      </w:r>
      <w:bookmarkStart w:id="11" w:name="_Toc214776614"/>
      <w:bookmarkStart w:id="12" w:name="_Toc535181984"/>
      <w:r w:rsidR="004A2315" w:rsidRPr="00835E21">
        <w:lastRenderedPageBreak/>
        <w:t>Proposed Potable Water T</w:t>
      </w:r>
      <w:r w:rsidR="00C11055" w:rsidRPr="00835E21">
        <w:t xml:space="preserve">reatment </w:t>
      </w:r>
      <w:r w:rsidR="004A2315" w:rsidRPr="00835E21">
        <w:t>Plant E</w:t>
      </w:r>
      <w:r w:rsidR="00C11055" w:rsidRPr="00835E21">
        <w:t>quipment</w:t>
      </w:r>
      <w:bookmarkEnd w:id="11"/>
      <w:bookmarkEnd w:id="12"/>
    </w:p>
    <w:p w:rsidR="00C10BA1" w:rsidRDefault="00C10BA1" w:rsidP="00C10BA1">
      <w:pPr>
        <w:tabs>
          <w:tab w:val="left" w:pos="828"/>
        </w:tabs>
        <w:rPr>
          <w:b/>
          <w:color w:val="000000" w:themeColor="text1"/>
          <w:sz w:val="24"/>
          <w:szCs w:val="24"/>
          <w:u w:val="single"/>
        </w:rPr>
      </w:pPr>
      <w:r w:rsidRPr="00EA1B70">
        <w:rPr>
          <w:noProof/>
          <w:color w:val="000000" w:themeColor="text1"/>
          <w:sz w:val="24"/>
          <w:szCs w:val="24"/>
          <w:u w:val="single"/>
          <w:lang w:eastAsia="ru-RU"/>
        </w:rPr>
        <w:drawing>
          <wp:anchor distT="0" distB="0" distL="114300" distR="114300" simplePos="0" relativeHeight="251675648" behindDoc="0" locked="0" layoutInCell="1" allowOverlap="1" wp14:anchorId="3698993A" wp14:editId="173B2A07">
            <wp:simplePos x="0" y="0"/>
            <wp:positionH relativeFrom="margin">
              <wp:align>left</wp:align>
            </wp:positionH>
            <wp:positionV relativeFrom="paragraph">
              <wp:posOffset>291465</wp:posOffset>
            </wp:positionV>
            <wp:extent cx="5731510" cy="1871980"/>
            <wp:effectExtent l="0" t="0" r="2540" b="0"/>
            <wp:wrapSquare wrapText="bothSides"/>
            <wp:docPr id="14" name="Picture 14" descr="D:\Desktop\Instruments\KJM\SFL_RO\RO_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nstruments\KJM\SFL_RO\RO_Illustra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87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BA1" w:rsidRDefault="00C10BA1" w:rsidP="00C10BA1">
      <w:pPr>
        <w:tabs>
          <w:tab w:val="left" w:pos="828"/>
        </w:tabs>
        <w:rPr>
          <w:b/>
          <w:color w:val="000000" w:themeColor="text1"/>
          <w:sz w:val="24"/>
          <w:szCs w:val="24"/>
          <w:u w:val="single"/>
        </w:rPr>
      </w:pPr>
    </w:p>
    <w:p w:rsidR="00C10BA1" w:rsidRDefault="00C10BA1" w:rsidP="00C10BA1">
      <w:pPr>
        <w:tabs>
          <w:tab w:val="left" w:pos="828"/>
        </w:tabs>
        <w:rPr>
          <w:b/>
          <w:color w:val="000000" w:themeColor="text1"/>
          <w:sz w:val="24"/>
          <w:szCs w:val="24"/>
          <w:u w:val="single"/>
        </w:rPr>
      </w:pPr>
      <w:r>
        <w:rPr>
          <w:b/>
          <w:color w:val="000000" w:themeColor="text1"/>
          <w:sz w:val="24"/>
          <w:szCs w:val="24"/>
          <w:u w:val="single"/>
        </w:rPr>
        <w:t xml:space="preserve">System Inclusions – Reverse Osmosis Plant </w:t>
      </w:r>
    </w:p>
    <w:p w:rsidR="00C10BA1" w:rsidRDefault="00C10BA1" w:rsidP="00C10BA1">
      <w:pPr>
        <w:tabs>
          <w:tab w:val="left" w:pos="828"/>
        </w:tabs>
        <w:rPr>
          <w:b/>
          <w:color w:val="000000" w:themeColor="text1"/>
          <w:sz w:val="24"/>
          <w:szCs w:val="24"/>
          <w:u w:val="single"/>
        </w:rPr>
      </w:pPr>
    </w:p>
    <w:p w:rsidR="00C10BA1" w:rsidRDefault="00C10BA1" w:rsidP="00C10BA1">
      <w:pPr>
        <w:tabs>
          <w:tab w:val="left" w:pos="828"/>
        </w:tabs>
        <w:rPr>
          <w:rFonts w:cstheme="minorHAnsi"/>
          <w:b/>
          <w:sz w:val="24"/>
          <w:szCs w:val="24"/>
          <w:u w:val="single"/>
          <w:lang w:eastAsia="ru-RU"/>
        </w:rPr>
      </w:pPr>
    </w:p>
    <w:p w:rsidR="00C10BA1" w:rsidRDefault="00C10BA1" w:rsidP="00C10BA1">
      <w:pPr>
        <w:tabs>
          <w:tab w:val="left" w:pos="828"/>
        </w:tabs>
        <w:rPr>
          <w:rFonts w:cstheme="minorHAnsi"/>
          <w:sz w:val="24"/>
          <w:szCs w:val="24"/>
          <w:u w:val="single"/>
          <w:lang w:eastAsia="ru-RU"/>
        </w:rPr>
      </w:pPr>
      <w:r w:rsidRPr="00755FD9">
        <w:rPr>
          <w:rFonts w:cstheme="minorHAnsi"/>
          <w:b/>
          <w:sz w:val="24"/>
          <w:szCs w:val="24"/>
          <w:u w:val="single"/>
          <w:lang w:eastAsia="ru-RU"/>
        </w:rPr>
        <w:t xml:space="preserve">Item </w:t>
      </w:r>
      <w:r>
        <w:rPr>
          <w:rFonts w:cstheme="minorHAnsi"/>
          <w:b/>
          <w:sz w:val="24"/>
          <w:szCs w:val="24"/>
          <w:u w:val="single"/>
          <w:lang w:eastAsia="ru-RU"/>
        </w:rPr>
        <w:t>O</w:t>
      </w:r>
      <w:r w:rsidRPr="00755FD9">
        <w:rPr>
          <w:rFonts w:cstheme="minorHAnsi"/>
          <w:b/>
          <w:sz w:val="24"/>
          <w:szCs w:val="24"/>
          <w:u w:val="single"/>
          <w:lang w:eastAsia="ru-RU"/>
        </w:rPr>
        <w:t>ne</w:t>
      </w:r>
      <w:r>
        <w:rPr>
          <w:rFonts w:cstheme="minorHAnsi"/>
          <w:sz w:val="24"/>
          <w:szCs w:val="24"/>
          <w:u w:val="single"/>
          <w:lang w:eastAsia="ru-RU"/>
        </w:rPr>
        <w:t xml:space="preserve"> – OSMOTEC Specified - </w:t>
      </w:r>
      <w:r w:rsidRPr="00EA1B70">
        <w:rPr>
          <w:rFonts w:cstheme="minorHAnsi"/>
          <w:sz w:val="24"/>
          <w:szCs w:val="24"/>
          <w:u w:val="single"/>
          <w:lang w:eastAsia="ru-RU"/>
        </w:rPr>
        <w:t xml:space="preserve">Skid Mount Reverse Osmosis System </w:t>
      </w:r>
      <w:r w:rsidRPr="00EA1B70">
        <w:rPr>
          <w:color w:val="000000" w:themeColor="text1"/>
          <w:sz w:val="24"/>
          <w:szCs w:val="24"/>
          <w:u w:val="single"/>
        </w:rPr>
        <w:t xml:space="preserve">– </w:t>
      </w:r>
      <w:r>
        <w:rPr>
          <w:color w:val="000000" w:themeColor="text1"/>
          <w:sz w:val="24"/>
          <w:szCs w:val="24"/>
          <w:u w:val="single"/>
        </w:rPr>
        <w:t>30kL</w:t>
      </w:r>
      <w:r w:rsidRPr="00EA1B70">
        <w:rPr>
          <w:color w:val="000000" w:themeColor="text1"/>
          <w:sz w:val="24"/>
          <w:szCs w:val="24"/>
          <w:u w:val="single"/>
        </w:rPr>
        <w:t xml:space="preserve">/day </w:t>
      </w:r>
    </w:p>
    <w:p w:rsidR="00C10BA1" w:rsidRDefault="00C10BA1" w:rsidP="00C10BA1">
      <w:pPr>
        <w:tabs>
          <w:tab w:val="left" w:pos="828"/>
        </w:tabs>
        <w:rPr>
          <w:rFonts w:cstheme="minorHAnsi"/>
          <w:sz w:val="24"/>
          <w:szCs w:val="24"/>
          <w:u w:val="single"/>
          <w:lang w:eastAsia="ru-RU"/>
        </w:rPr>
      </w:pPr>
    </w:p>
    <w:p w:rsidR="00C10BA1" w:rsidRDefault="00C10BA1" w:rsidP="00C10BA1">
      <w:pPr>
        <w:tabs>
          <w:tab w:val="left" w:pos="828"/>
        </w:tabs>
        <w:rPr>
          <w:rFonts w:cstheme="minorHAnsi"/>
          <w:sz w:val="24"/>
          <w:szCs w:val="24"/>
          <w:u w:val="single"/>
          <w:lang w:eastAsia="ru-RU"/>
        </w:rPr>
      </w:pPr>
      <w:r>
        <w:rPr>
          <w:rFonts w:cstheme="minorHAnsi"/>
          <w:sz w:val="24"/>
          <w:szCs w:val="24"/>
          <w:u w:val="single"/>
          <w:lang w:eastAsia="ru-RU"/>
        </w:rPr>
        <w:t>System – RO Plant Specifications</w:t>
      </w:r>
    </w:p>
    <w:p w:rsidR="00C10BA1" w:rsidRDefault="00C10BA1" w:rsidP="00C10BA1">
      <w:pPr>
        <w:tabs>
          <w:tab w:val="left" w:pos="828"/>
        </w:tabs>
        <w:rPr>
          <w:rFonts w:ascii="Calibri" w:hAnsi="Calibri" w:cs="Calibri"/>
          <w:color w:val="000000"/>
          <w:lang w:val="en-GB"/>
        </w:rPr>
      </w:pPr>
      <w:r w:rsidRPr="000B5302">
        <w:rPr>
          <w:rFonts w:ascii="Calibri" w:hAnsi="Calibri" w:cs="Calibri"/>
          <w:color w:val="000000"/>
          <w:sz w:val="24"/>
          <w:szCs w:val="24"/>
          <w:lang w:val="en-GB"/>
        </w:rPr>
        <w:t>Please note: This option is purely system supply only and does not include any allowance for installation, commissioning and system integration / automation</w:t>
      </w:r>
      <w:r>
        <w:rPr>
          <w:rFonts w:ascii="Calibri" w:hAnsi="Calibri" w:cs="Calibri"/>
          <w:color w:val="000000"/>
          <w:lang w:val="en-GB"/>
        </w:rPr>
        <w:t>.</w:t>
      </w:r>
    </w:p>
    <w:p w:rsidR="00C10BA1" w:rsidRDefault="00C10BA1" w:rsidP="00C10BA1">
      <w:pPr>
        <w:tabs>
          <w:tab w:val="left" w:pos="828"/>
        </w:tabs>
        <w:rPr>
          <w:rFonts w:ascii="Calibri" w:hAnsi="Calibri" w:cs="Calibri"/>
          <w:color w:val="000000"/>
          <w:lang w:val="en-GB"/>
        </w:rPr>
      </w:pPr>
    </w:p>
    <w:p w:rsidR="00C10BA1" w:rsidRPr="00C07085" w:rsidRDefault="00C10BA1" w:rsidP="00C10BA1">
      <w:pPr>
        <w:pStyle w:val="ListParagraph"/>
        <w:numPr>
          <w:ilvl w:val="0"/>
          <w:numId w:val="12"/>
        </w:numPr>
        <w:tabs>
          <w:tab w:val="left" w:pos="828"/>
        </w:tabs>
        <w:contextualSpacing/>
        <w:rPr>
          <w:rFonts w:cs="Calibri"/>
          <w:color w:val="000000"/>
          <w:lang w:val="en-GB"/>
        </w:rPr>
      </w:pPr>
      <w:r>
        <w:rPr>
          <w:rFonts w:cs="Calibri"/>
          <w:color w:val="000000"/>
          <w:lang w:val="en-GB"/>
        </w:rPr>
        <w:t>Plant Peak Performance at &lt; 25°C, &lt; 2000</w:t>
      </w:r>
      <w:r w:rsidRPr="00C07085">
        <w:rPr>
          <w:rFonts w:cs="Calibri"/>
          <w:color w:val="000000"/>
          <w:lang w:val="en-GB"/>
        </w:rPr>
        <w:t>ppm TDS</w:t>
      </w:r>
      <w:r>
        <w:rPr>
          <w:rFonts w:cs="Calibri"/>
          <w:color w:val="000000"/>
          <w:lang w:val="en-GB"/>
        </w:rPr>
        <w:t>, &lt; 5 NTU Turbidity.</w:t>
      </w:r>
    </w:p>
    <w:p w:rsidR="00C10BA1" w:rsidRPr="00C07085" w:rsidRDefault="00C10BA1" w:rsidP="00C10BA1">
      <w:pPr>
        <w:pStyle w:val="ListParagraph"/>
        <w:numPr>
          <w:ilvl w:val="0"/>
          <w:numId w:val="12"/>
        </w:numPr>
        <w:tabs>
          <w:tab w:val="left" w:pos="828"/>
        </w:tabs>
        <w:contextualSpacing/>
        <w:rPr>
          <w:rFonts w:cs="Calibri"/>
          <w:color w:val="000000"/>
          <w:lang w:val="en-GB"/>
        </w:rPr>
      </w:pPr>
      <w:r w:rsidRPr="00C07085">
        <w:rPr>
          <w:rFonts w:cs="Calibri"/>
          <w:color w:val="000000"/>
          <w:lang w:val="en-GB"/>
        </w:rPr>
        <w:t>Recovery Rate - 50 to 75% Depending on Raw Water Feed Quality &amp; Water Temperature</w:t>
      </w:r>
    </w:p>
    <w:p w:rsidR="00C10BA1" w:rsidRPr="00C07085" w:rsidRDefault="00C10BA1" w:rsidP="00C10BA1">
      <w:pPr>
        <w:pStyle w:val="ListParagraph"/>
        <w:numPr>
          <w:ilvl w:val="0"/>
          <w:numId w:val="12"/>
        </w:numPr>
        <w:tabs>
          <w:tab w:val="left" w:pos="828"/>
        </w:tabs>
        <w:contextualSpacing/>
        <w:rPr>
          <w:rFonts w:cs="Calibri"/>
          <w:color w:val="000000"/>
          <w:lang w:val="en-GB"/>
        </w:rPr>
      </w:pPr>
      <w:r w:rsidRPr="00C07085">
        <w:rPr>
          <w:rFonts w:cs="Calibri"/>
          <w:color w:val="000000"/>
          <w:lang w:val="en-GB"/>
        </w:rPr>
        <w:t>Operati</w:t>
      </w:r>
      <w:r>
        <w:rPr>
          <w:rFonts w:cs="Calibri"/>
          <w:color w:val="000000"/>
          <w:lang w:val="en-GB"/>
        </w:rPr>
        <w:t>ng Pressure - 900kpa – 1</w:t>
      </w:r>
      <w:r w:rsidR="002D7BE1">
        <w:rPr>
          <w:rFonts w:cs="Calibri"/>
          <w:color w:val="000000"/>
          <w:lang w:val="en-GB"/>
        </w:rPr>
        <w:t>6</w:t>
      </w:r>
      <w:r>
        <w:rPr>
          <w:rFonts w:cs="Calibri"/>
          <w:color w:val="000000"/>
          <w:lang w:val="en-GB"/>
        </w:rPr>
        <w:t xml:space="preserve">00kpa </w:t>
      </w:r>
    </w:p>
    <w:p w:rsidR="00C10BA1" w:rsidRPr="00C07085" w:rsidRDefault="00C10BA1" w:rsidP="00C10BA1">
      <w:pPr>
        <w:pStyle w:val="ListParagraph"/>
        <w:numPr>
          <w:ilvl w:val="0"/>
          <w:numId w:val="12"/>
        </w:numPr>
        <w:tabs>
          <w:tab w:val="left" w:pos="828"/>
        </w:tabs>
        <w:contextualSpacing/>
        <w:rPr>
          <w:rFonts w:cs="Calibri"/>
          <w:color w:val="000000"/>
          <w:lang w:val="en-GB"/>
        </w:rPr>
      </w:pPr>
      <w:r w:rsidRPr="00C07085">
        <w:rPr>
          <w:rFonts w:cs="Calibri"/>
          <w:color w:val="000000"/>
          <w:lang w:val="en-GB"/>
        </w:rPr>
        <w:t>Inlet Water Pressure - 280kpa minimum – 500kpa maximum</w:t>
      </w:r>
    </w:p>
    <w:p w:rsidR="00C10BA1" w:rsidRDefault="00C10BA1" w:rsidP="00C10BA1">
      <w:pPr>
        <w:pStyle w:val="ListParagraph"/>
        <w:numPr>
          <w:ilvl w:val="0"/>
          <w:numId w:val="12"/>
        </w:numPr>
        <w:tabs>
          <w:tab w:val="left" w:pos="828"/>
        </w:tabs>
        <w:contextualSpacing/>
        <w:rPr>
          <w:rFonts w:cs="Calibri"/>
          <w:color w:val="000000"/>
          <w:lang w:val="en-GB"/>
        </w:rPr>
      </w:pPr>
      <w:r w:rsidRPr="00C07085">
        <w:rPr>
          <w:rFonts w:cs="Calibri"/>
          <w:color w:val="000000"/>
          <w:lang w:val="en-GB"/>
        </w:rPr>
        <w:t>Typical Ion Rejection - 95% to 98%</w:t>
      </w:r>
    </w:p>
    <w:p w:rsidR="00C10BA1" w:rsidRPr="00C07085" w:rsidRDefault="00C10BA1" w:rsidP="00C10BA1">
      <w:pPr>
        <w:pStyle w:val="ListParagraph"/>
        <w:tabs>
          <w:tab w:val="left" w:pos="828"/>
        </w:tabs>
        <w:rPr>
          <w:rFonts w:cs="Calibri"/>
          <w:color w:val="000000"/>
          <w:lang w:val="en-GB"/>
        </w:rPr>
      </w:pPr>
    </w:p>
    <w:p w:rsidR="00C10BA1" w:rsidRPr="00C07085" w:rsidRDefault="00C10BA1" w:rsidP="00C10BA1">
      <w:pPr>
        <w:pStyle w:val="ListParagraph"/>
        <w:numPr>
          <w:ilvl w:val="0"/>
          <w:numId w:val="12"/>
        </w:numPr>
        <w:tabs>
          <w:tab w:val="left" w:pos="828"/>
        </w:tabs>
        <w:contextualSpacing/>
        <w:rPr>
          <w:rFonts w:cs="Calibri"/>
          <w:color w:val="000000"/>
          <w:lang w:val="en-GB"/>
        </w:rPr>
      </w:pPr>
      <w:r w:rsidRPr="00C07085">
        <w:rPr>
          <w:rFonts w:cs="Calibri"/>
          <w:color w:val="000000"/>
          <w:lang w:val="en-GB"/>
        </w:rPr>
        <w:t>Membrane Housing - (12) x 4.0” x 40” 300psi Fibreglass Housing End Entry</w:t>
      </w:r>
    </w:p>
    <w:p w:rsidR="00C10BA1" w:rsidRPr="00C07085" w:rsidRDefault="00C10BA1" w:rsidP="00C10BA1">
      <w:pPr>
        <w:pStyle w:val="ListParagraph"/>
        <w:numPr>
          <w:ilvl w:val="0"/>
          <w:numId w:val="12"/>
        </w:numPr>
        <w:tabs>
          <w:tab w:val="left" w:pos="828"/>
        </w:tabs>
        <w:contextualSpacing/>
        <w:rPr>
          <w:rFonts w:cs="Calibri"/>
          <w:color w:val="000000"/>
          <w:lang w:val="en-GB"/>
        </w:rPr>
      </w:pPr>
      <w:r w:rsidRPr="00C07085">
        <w:rPr>
          <w:rFonts w:cs="Calibri"/>
          <w:color w:val="000000"/>
          <w:lang w:val="en-GB"/>
        </w:rPr>
        <w:t>Membrane - (12) x 4.0” x 40” TFM</w:t>
      </w:r>
    </w:p>
    <w:p w:rsidR="00C10BA1" w:rsidRPr="00C07085" w:rsidRDefault="00C10BA1" w:rsidP="00C10BA1">
      <w:pPr>
        <w:pStyle w:val="ListParagraph"/>
        <w:numPr>
          <w:ilvl w:val="0"/>
          <w:numId w:val="12"/>
        </w:numPr>
        <w:tabs>
          <w:tab w:val="left" w:pos="828"/>
        </w:tabs>
        <w:contextualSpacing/>
        <w:rPr>
          <w:rFonts w:cs="Calibri"/>
          <w:color w:val="000000"/>
          <w:lang w:val="en-GB"/>
        </w:rPr>
      </w:pPr>
      <w:r w:rsidRPr="00C07085">
        <w:rPr>
          <w:rFonts w:cs="Calibri"/>
          <w:color w:val="000000"/>
          <w:lang w:val="en-GB"/>
        </w:rPr>
        <w:t>Membrane Model - Hydranautics: CPA5-LD-4040</w:t>
      </w:r>
    </w:p>
    <w:p w:rsidR="00C10BA1" w:rsidRDefault="00C10BA1" w:rsidP="00C10BA1">
      <w:pPr>
        <w:pStyle w:val="ListParagraph"/>
        <w:numPr>
          <w:ilvl w:val="0"/>
          <w:numId w:val="12"/>
        </w:numPr>
        <w:tabs>
          <w:tab w:val="left" w:pos="828"/>
        </w:tabs>
        <w:contextualSpacing/>
        <w:rPr>
          <w:rFonts w:cs="Calibri"/>
          <w:color w:val="000000"/>
          <w:lang w:val="en-GB"/>
        </w:rPr>
      </w:pPr>
      <w:r w:rsidRPr="00C07085">
        <w:rPr>
          <w:rFonts w:cs="Calibri"/>
          <w:color w:val="000000"/>
          <w:lang w:val="en-GB"/>
        </w:rPr>
        <w:t>Array - 4-4-2-2 (1 Element per Housing)</w:t>
      </w:r>
    </w:p>
    <w:p w:rsidR="00C10BA1" w:rsidRPr="00C07085" w:rsidRDefault="00C10BA1" w:rsidP="00C10BA1">
      <w:pPr>
        <w:pStyle w:val="ListParagraph"/>
        <w:tabs>
          <w:tab w:val="left" w:pos="828"/>
        </w:tabs>
        <w:rPr>
          <w:rFonts w:cs="Calibri"/>
          <w:color w:val="000000"/>
          <w:lang w:val="en-GB"/>
        </w:rPr>
      </w:pPr>
    </w:p>
    <w:p w:rsidR="00C10BA1" w:rsidRPr="00C07085" w:rsidRDefault="00C10BA1" w:rsidP="00C10BA1">
      <w:pPr>
        <w:pStyle w:val="ListParagraph"/>
        <w:numPr>
          <w:ilvl w:val="0"/>
          <w:numId w:val="12"/>
        </w:numPr>
        <w:tabs>
          <w:tab w:val="left" w:pos="828"/>
        </w:tabs>
        <w:contextualSpacing/>
        <w:rPr>
          <w:rFonts w:cs="Calibri"/>
          <w:color w:val="000000"/>
          <w:lang w:val="en-GB"/>
        </w:rPr>
      </w:pPr>
      <w:r w:rsidRPr="00C07085">
        <w:rPr>
          <w:rFonts w:cs="Calibri"/>
          <w:color w:val="000000"/>
          <w:lang w:val="en-GB"/>
        </w:rPr>
        <w:t xml:space="preserve">Pump - Multi-Stage Centrifugal 304 SS Pump </w:t>
      </w:r>
    </w:p>
    <w:p w:rsidR="00C10BA1" w:rsidRPr="00C07085" w:rsidRDefault="00C10BA1" w:rsidP="00C10BA1">
      <w:pPr>
        <w:pStyle w:val="ListParagraph"/>
        <w:numPr>
          <w:ilvl w:val="0"/>
          <w:numId w:val="12"/>
        </w:numPr>
        <w:tabs>
          <w:tab w:val="left" w:pos="828"/>
        </w:tabs>
        <w:contextualSpacing/>
        <w:rPr>
          <w:rFonts w:cs="Calibri"/>
          <w:color w:val="000000"/>
          <w:lang w:val="en-GB"/>
        </w:rPr>
      </w:pPr>
      <w:r w:rsidRPr="00C07085">
        <w:rPr>
          <w:rFonts w:cs="Calibri"/>
          <w:color w:val="000000"/>
          <w:lang w:val="en-GB"/>
        </w:rPr>
        <w:t xml:space="preserve">Motor - 380/415VAC/50Hz </w:t>
      </w:r>
      <w:r>
        <w:rPr>
          <w:rFonts w:cs="Calibri"/>
          <w:color w:val="000000"/>
          <w:lang w:val="en-GB"/>
        </w:rPr>
        <w:t>– Starting Method D.O.L</w:t>
      </w:r>
    </w:p>
    <w:p w:rsidR="00C10BA1" w:rsidRPr="00C07085" w:rsidRDefault="00C10BA1" w:rsidP="00C10BA1">
      <w:pPr>
        <w:pStyle w:val="ListParagraph"/>
        <w:numPr>
          <w:ilvl w:val="0"/>
          <w:numId w:val="12"/>
        </w:numPr>
        <w:tabs>
          <w:tab w:val="left" w:pos="828"/>
        </w:tabs>
        <w:contextualSpacing/>
        <w:rPr>
          <w:rFonts w:cs="Calibri"/>
          <w:color w:val="000000"/>
          <w:lang w:val="en-GB"/>
        </w:rPr>
      </w:pPr>
      <w:r w:rsidRPr="00C07085">
        <w:rPr>
          <w:rFonts w:cs="Calibri"/>
          <w:color w:val="000000"/>
          <w:lang w:val="en-GB"/>
        </w:rPr>
        <w:t xml:space="preserve">High Pressure Piping - Pressure </w:t>
      </w:r>
      <w:r>
        <w:rPr>
          <w:rFonts w:cs="Calibri"/>
          <w:color w:val="000000"/>
          <w:lang w:val="en-GB"/>
        </w:rPr>
        <w:t>U-</w:t>
      </w:r>
      <w:r w:rsidRPr="00C07085">
        <w:rPr>
          <w:rFonts w:cs="Calibri"/>
          <w:color w:val="000000"/>
          <w:lang w:val="en-GB"/>
        </w:rPr>
        <w:t>PVC Pipe</w:t>
      </w:r>
    </w:p>
    <w:p w:rsidR="00C10BA1" w:rsidRPr="00C07085" w:rsidRDefault="00C10BA1" w:rsidP="00C10BA1">
      <w:pPr>
        <w:pStyle w:val="ListParagraph"/>
        <w:numPr>
          <w:ilvl w:val="0"/>
          <w:numId w:val="12"/>
        </w:numPr>
        <w:tabs>
          <w:tab w:val="left" w:pos="828"/>
        </w:tabs>
        <w:contextualSpacing/>
        <w:rPr>
          <w:rFonts w:cs="Calibri"/>
          <w:color w:val="000000"/>
          <w:lang w:val="en-GB"/>
        </w:rPr>
      </w:pPr>
      <w:r w:rsidRPr="00C07085">
        <w:rPr>
          <w:rFonts w:cs="Calibri"/>
          <w:color w:val="000000"/>
          <w:lang w:val="en-GB"/>
        </w:rPr>
        <w:t>Electrical Panel - IP65 Cabinet with Mains Isolator</w:t>
      </w:r>
      <w:r>
        <w:rPr>
          <w:rFonts w:cs="Calibri"/>
          <w:color w:val="000000"/>
          <w:lang w:val="en-GB"/>
        </w:rPr>
        <w:t xml:space="preserve"> + Panel indicators</w:t>
      </w:r>
    </w:p>
    <w:p w:rsidR="00C10BA1" w:rsidRPr="00C07085" w:rsidRDefault="00C10BA1" w:rsidP="00C10BA1">
      <w:pPr>
        <w:pStyle w:val="ListParagraph"/>
        <w:numPr>
          <w:ilvl w:val="0"/>
          <w:numId w:val="12"/>
        </w:numPr>
        <w:tabs>
          <w:tab w:val="left" w:pos="828"/>
        </w:tabs>
        <w:contextualSpacing/>
        <w:rPr>
          <w:rFonts w:cs="Calibri"/>
          <w:color w:val="000000"/>
          <w:lang w:val="en-GB"/>
        </w:rPr>
      </w:pPr>
      <w:r>
        <w:rPr>
          <w:rFonts w:cs="Calibri"/>
          <w:color w:val="000000"/>
          <w:lang w:val="en-GB"/>
        </w:rPr>
        <w:t xml:space="preserve">Skid </w:t>
      </w:r>
      <w:r w:rsidRPr="00C07085">
        <w:rPr>
          <w:rFonts w:cs="Calibri"/>
          <w:color w:val="000000"/>
          <w:lang w:val="en-GB"/>
        </w:rPr>
        <w:t>Frame - Stainless Steel – Painted</w:t>
      </w:r>
    </w:p>
    <w:p w:rsidR="00C10BA1" w:rsidRPr="00C07085" w:rsidRDefault="00C10BA1" w:rsidP="00C10BA1">
      <w:pPr>
        <w:pStyle w:val="ListParagraph"/>
        <w:numPr>
          <w:ilvl w:val="0"/>
          <w:numId w:val="12"/>
        </w:numPr>
        <w:tabs>
          <w:tab w:val="left" w:pos="828"/>
        </w:tabs>
        <w:contextualSpacing/>
        <w:rPr>
          <w:rFonts w:cs="Calibri"/>
          <w:color w:val="000000"/>
          <w:lang w:val="en-GB"/>
        </w:rPr>
      </w:pPr>
      <w:r w:rsidRPr="00C07085">
        <w:rPr>
          <w:rFonts w:cs="Calibri"/>
          <w:color w:val="000000"/>
          <w:lang w:val="en-GB"/>
        </w:rPr>
        <w:t>Pre-treatment</w:t>
      </w:r>
      <w:r>
        <w:rPr>
          <w:rFonts w:cs="Calibri"/>
          <w:color w:val="000000"/>
          <w:lang w:val="en-GB"/>
        </w:rPr>
        <w:t xml:space="preserve"> Filter - P.V.C. Housing</w:t>
      </w:r>
      <w:r w:rsidRPr="00C07085">
        <w:rPr>
          <w:rFonts w:cs="Calibri"/>
          <w:color w:val="000000"/>
          <w:lang w:val="en-GB"/>
        </w:rPr>
        <w:t xml:space="preserve"> 30” x 5 Round Cluster </w:t>
      </w:r>
    </w:p>
    <w:p w:rsidR="00C10BA1" w:rsidRDefault="00C10BA1" w:rsidP="00C10BA1">
      <w:pPr>
        <w:pStyle w:val="ListParagraph"/>
        <w:numPr>
          <w:ilvl w:val="0"/>
          <w:numId w:val="12"/>
        </w:numPr>
        <w:tabs>
          <w:tab w:val="left" w:pos="828"/>
        </w:tabs>
        <w:contextualSpacing/>
        <w:rPr>
          <w:rFonts w:cs="Calibri"/>
          <w:color w:val="000000"/>
          <w:lang w:val="en-GB"/>
        </w:rPr>
      </w:pPr>
      <w:r>
        <w:rPr>
          <w:rFonts w:cs="Calibri"/>
          <w:color w:val="000000"/>
          <w:lang w:val="en-GB"/>
        </w:rPr>
        <w:t>20’ Shipping Container – Bonded Liner</w:t>
      </w:r>
    </w:p>
    <w:p w:rsidR="00C10BA1" w:rsidRPr="00C07085" w:rsidRDefault="00C10BA1" w:rsidP="00C10BA1">
      <w:pPr>
        <w:pStyle w:val="ListParagraph"/>
        <w:numPr>
          <w:ilvl w:val="0"/>
          <w:numId w:val="12"/>
        </w:numPr>
        <w:tabs>
          <w:tab w:val="left" w:pos="828"/>
        </w:tabs>
        <w:contextualSpacing/>
        <w:rPr>
          <w:rFonts w:cs="Calibri"/>
          <w:color w:val="000000"/>
          <w:lang w:val="en-GB"/>
        </w:rPr>
      </w:pPr>
      <w:r>
        <w:rPr>
          <w:rFonts w:cs="Calibri"/>
          <w:color w:val="000000"/>
          <w:lang w:val="en-GB"/>
        </w:rPr>
        <w:t>Split System – Reverse Cycle AirConditoner</w:t>
      </w:r>
    </w:p>
    <w:p w:rsidR="00C10BA1" w:rsidRDefault="00C10BA1" w:rsidP="00C10BA1">
      <w:pPr>
        <w:tabs>
          <w:tab w:val="left" w:pos="828"/>
        </w:tabs>
        <w:rPr>
          <w:rFonts w:ascii="Calibri" w:hAnsi="Calibri" w:cs="Calibri"/>
          <w:color w:val="000000"/>
          <w:lang w:val="en-GB"/>
        </w:rPr>
      </w:pPr>
    </w:p>
    <w:p w:rsidR="00C10BA1" w:rsidRDefault="00C10BA1" w:rsidP="00C10BA1">
      <w:pPr>
        <w:tabs>
          <w:tab w:val="left" w:pos="828"/>
        </w:tabs>
        <w:rPr>
          <w:color w:val="000000" w:themeColor="text1"/>
          <w:sz w:val="24"/>
          <w:szCs w:val="24"/>
          <w:u w:val="single"/>
        </w:rPr>
      </w:pPr>
    </w:p>
    <w:p w:rsidR="00C10BA1" w:rsidRDefault="00C10BA1" w:rsidP="00C10BA1">
      <w:pPr>
        <w:tabs>
          <w:tab w:val="left" w:pos="828"/>
        </w:tabs>
        <w:jc w:val="center"/>
        <w:rPr>
          <w:color w:val="000000" w:themeColor="text1"/>
          <w:sz w:val="24"/>
          <w:szCs w:val="24"/>
          <w:u w:val="single"/>
        </w:rPr>
      </w:pPr>
    </w:p>
    <w:p w:rsidR="00DC6123" w:rsidRDefault="00DC6123" w:rsidP="00C10BA1">
      <w:pPr>
        <w:tabs>
          <w:tab w:val="left" w:pos="828"/>
        </w:tabs>
        <w:jc w:val="center"/>
        <w:rPr>
          <w:color w:val="000000" w:themeColor="text1"/>
          <w:sz w:val="24"/>
          <w:szCs w:val="24"/>
          <w:u w:val="single"/>
        </w:rPr>
      </w:pPr>
    </w:p>
    <w:p w:rsidR="00BA47CE" w:rsidRDefault="00BA47CE" w:rsidP="00C10BA1">
      <w:pPr>
        <w:tabs>
          <w:tab w:val="left" w:pos="828"/>
        </w:tabs>
        <w:jc w:val="center"/>
        <w:rPr>
          <w:color w:val="000000" w:themeColor="text1"/>
          <w:sz w:val="24"/>
          <w:szCs w:val="24"/>
          <w:u w:val="single"/>
        </w:rPr>
      </w:pPr>
    </w:p>
    <w:p w:rsidR="002D7BE1" w:rsidRDefault="002D7BE1" w:rsidP="00C10BA1">
      <w:pPr>
        <w:tabs>
          <w:tab w:val="left" w:pos="828"/>
        </w:tabs>
        <w:jc w:val="center"/>
        <w:rPr>
          <w:color w:val="000000" w:themeColor="text1"/>
          <w:sz w:val="24"/>
          <w:szCs w:val="24"/>
          <w:u w:val="single"/>
        </w:rPr>
      </w:pPr>
    </w:p>
    <w:p w:rsidR="002D7BE1" w:rsidRDefault="002D7BE1" w:rsidP="00C10BA1">
      <w:pPr>
        <w:tabs>
          <w:tab w:val="left" w:pos="828"/>
        </w:tabs>
        <w:jc w:val="center"/>
        <w:rPr>
          <w:color w:val="000000" w:themeColor="text1"/>
          <w:sz w:val="24"/>
          <w:szCs w:val="24"/>
          <w:u w:val="single"/>
        </w:rPr>
      </w:pPr>
    </w:p>
    <w:p w:rsidR="002D7BE1" w:rsidRDefault="002D7BE1" w:rsidP="00C10BA1">
      <w:pPr>
        <w:tabs>
          <w:tab w:val="left" w:pos="828"/>
        </w:tabs>
        <w:jc w:val="center"/>
        <w:rPr>
          <w:color w:val="000000" w:themeColor="text1"/>
          <w:sz w:val="24"/>
          <w:szCs w:val="24"/>
          <w:u w:val="single"/>
        </w:rPr>
      </w:pPr>
    </w:p>
    <w:p w:rsidR="002D7BE1" w:rsidRDefault="002D7BE1" w:rsidP="00C10BA1">
      <w:pPr>
        <w:tabs>
          <w:tab w:val="left" w:pos="828"/>
        </w:tabs>
        <w:jc w:val="center"/>
        <w:rPr>
          <w:color w:val="000000" w:themeColor="text1"/>
          <w:sz w:val="24"/>
          <w:szCs w:val="24"/>
          <w:u w:val="single"/>
        </w:rPr>
      </w:pPr>
    </w:p>
    <w:p w:rsidR="00C10BA1" w:rsidRDefault="00C10BA1" w:rsidP="00C10BA1">
      <w:pPr>
        <w:tabs>
          <w:tab w:val="left" w:pos="828"/>
        </w:tabs>
        <w:jc w:val="center"/>
        <w:rPr>
          <w:color w:val="000000" w:themeColor="text1"/>
          <w:sz w:val="24"/>
          <w:szCs w:val="24"/>
          <w:u w:val="single"/>
        </w:rPr>
      </w:pPr>
      <w:r w:rsidRPr="001A0BAB">
        <w:rPr>
          <w:color w:val="000000" w:themeColor="text1"/>
          <w:sz w:val="24"/>
          <w:szCs w:val="24"/>
          <w:u w:val="single"/>
        </w:rPr>
        <w:t>System</w:t>
      </w:r>
      <w:r>
        <w:rPr>
          <w:color w:val="000000" w:themeColor="text1"/>
          <w:sz w:val="24"/>
          <w:szCs w:val="24"/>
          <w:u w:val="single"/>
        </w:rPr>
        <w:t xml:space="preserve"> Feed </w:t>
      </w:r>
      <w:r w:rsidRPr="001A0BAB">
        <w:rPr>
          <w:color w:val="000000" w:themeColor="text1"/>
          <w:sz w:val="24"/>
          <w:szCs w:val="24"/>
          <w:u w:val="single"/>
        </w:rPr>
        <w:t xml:space="preserve">– </w:t>
      </w:r>
      <w:r w:rsidR="00DC6123">
        <w:rPr>
          <w:color w:val="000000" w:themeColor="text1"/>
          <w:sz w:val="24"/>
          <w:szCs w:val="24"/>
          <w:u w:val="single"/>
        </w:rPr>
        <w:t xml:space="preserve">Raw Bore </w:t>
      </w:r>
      <w:r>
        <w:rPr>
          <w:color w:val="000000" w:themeColor="text1"/>
          <w:sz w:val="24"/>
          <w:szCs w:val="24"/>
          <w:u w:val="single"/>
        </w:rPr>
        <w:t xml:space="preserve">Water Quality </w:t>
      </w:r>
      <w:r w:rsidR="00DC6123">
        <w:rPr>
          <w:color w:val="000000" w:themeColor="text1"/>
          <w:sz w:val="24"/>
          <w:szCs w:val="24"/>
          <w:u w:val="single"/>
        </w:rPr>
        <w:t xml:space="preserve">&amp; Treated Water Quality </w:t>
      </w:r>
      <w:r>
        <w:rPr>
          <w:color w:val="000000" w:themeColor="text1"/>
          <w:sz w:val="24"/>
          <w:szCs w:val="24"/>
          <w:u w:val="single"/>
        </w:rPr>
        <w:t>Prediction.</w:t>
      </w:r>
    </w:p>
    <w:p w:rsidR="00DC6123" w:rsidRDefault="00DC6123" w:rsidP="00C10BA1">
      <w:pPr>
        <w:tabs>
          <w:tab w:val="left" w:pos="828"/>
        </w:tabs>
        <w:jc w:val="center"/>
        <w:rPr>
          <w:color w:val="000000" w:themeColor="text1"/>
          <w:sz w:val="24"/>
          <w:szCs w:val="24"/>
          <w:u w:val="single"/>
        </w:rPr>
      </w:pPr>
    </w:p>
    <w:p w:rsidR="00C10BA1" w:rsidRDefault="00DC6123" w:rsidP="00C10BA1">
      <w:pPr>
        <w:tabs>
          <w:tab w:val="left" w:pos="828"/>
        </w:tabs>
        <w:rPr>
          <w:color w:val="000000" w:themeColor="text1"/>
          <w:sz w:val="24"/>
          <w:szCs w:val="24"/>
          <w:u w:val="single"/>
        </w:rPr>
      </w:pPr>
      <w:r w:rsidRPr="00DC6123">
        <w:rPr>
          <w:noProof/>
          <w:color w:val="000000" w:themeColor="text1"/>
          <w:sz w:val="24"/>
          <w:szCs w:val="24"/>
          <w:u w:val="single"/>
        </w:rPr>
        <w:drawing>
          <wp:inline distT="0" distB="0" distL="0" distR="0" wp14:anchorId="5293A893" wp14:editId="55E7963C">
            <wp:extent cx="5759450" cy="3183255"/>
            <wp:effectExtent l="0" t="0" r="635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183255"/>
                    </a:xfrm>
                    <a:prstGeom prst="rect">
                      <a:avLst/>
                    </a:prstGeom>
                  </pic:spPr>
                </pic:pic>
              </a:graphicData>
            </a:graphic>
          </wp:inline>
        </w:drawing>
      </w:r>
    </w:p>
    <w:p w:rsidR="00C10BA1" w:rsidRDefault="00C10BA1" w:rsidP="00DC6123">
      <w:pPr>
        <w:tabs>
          <w:tab w:val="left" w:pos="828"/>
        </w:tabs>
        <w:rPr>
          <w:color w:val="000000" w:themeColor="text1"/>
          <w:sz w:val="24"/>
          <w:szCs w:val="24"/>
          <w:u w:val="single"/>
        </w:rPr>
      </w:pPr>
    </w:p>
    <w:p w:rsidR="00C10BA1" w:rsidRDefault="00C10BA1" w:rsidP="00C10BA1">
      <w:pPr>
        <w:tabs>
          <w:tab w:val="left" w:pos="828"/>
        </w:tabs>
        <w:jc w:val="center"/>
        <w:rPr>
          <w:color w:val="000000" w:themeColor="text1"/>
          <w:sz w:val="24"/>
          <w:szCs w:val="24"/>
          <w:u w:val="single"/>
        </w:rPr>
      </w:pPr>
      <w:r w:rsidRPr="00126A6B">
        <w:rPr>
          <w:color w:val="000000" w:themeColor="text1"/>
          <w:sz w:val="24"/>
          <w:szCs w:val="24"/>
          <w:u w:val="single"/>
        </w:rPr>
        <w:t>System – RO Plant Membrane / Fluid Stream Configuration</w:t>
      </w:r>
    </w:p>
    <w:p w:rsidR="007D0987" w:rsidRPr="00126A6B" w:rsidRDefault="00ED5B8F" w:rsidP="00C10BA1">
      <w:pPr>
        <w:tabs>
          <w:tab w:val="left" w:pos="828"/>
        </w:tabs>
        <w:jc w:val="center"/>
        <w:rPr>
          <w:color w:val="000000" w:themeColor="text1"/>
          <w:sz w:val="24"/>
          <w:szCs w:val="24"/>
          <w:u w:val="single"/>
        </w:rPr>
      </w:pPr>
      <w:r w:rsidRPr="00DC6123">
        <w:rPr>
          <w:noProof/>
          <w:color w:val="000000" w:themeColor="text1"/>
          <w:sz w:val="24"/>
          <w:szCs w:val="24"/>
          <w:u w:val="single"/>
        </w:rPr>
        <w:drawing>
          <wp:anchor distT="0" distB="0" distL="114300" distR="114300" simplePos="0" relativeHeight="251678720" behindDoc="0" locked="0" layoutInCell="1" allowOverlap="1" wp14:anchorId="6A52BA8A">
            <wp:simplePos x="0" y="0"/>
            <wp:positionH relativeFrom="margin">
              <wp:align>left</wp:align>
            </wp:positionH>
            <wp:positionV relativeFrom="paragraph">
              <wp:posOffset>328930</wp:posOffset>
            </wp:positionV>
            <wp:extent cx="6074410" cy="685800"/>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74410" cy="685800"/>
                    </a:xfrm>
                    <a:prstGeom prst="rect">
                      <a:avLst/>
                    </a:prstGeom>
                  </pic:spPr>
                </pic:pic>
              </a:graphicData>
            </a:graphic>
            <wp14:sizeRelH relativeFrom="page">
              <wp14:pctWidth>0</wp14:pctWidth>
            </wp14:sizeRelH>
            <wp14:sizeRelV relativeFrom="page">
              <wp14:pctHeight>0</wp14:pctHeight>
            </wp14:sizeRelV>
          </wp:anchor>
        </w:drawing>
      </w:r>
    </w:p>
    <w:p w:rsidR="00C10BA1" w:rsidRDefault="00ED5B8F" w:rsidP="00C10BA1">
      <w:pPr>
        <w:tabs>
          <w:tab w:val="left" w:pos="828"/>
        </w:tabs>
        <w:rPr>
          <w:b/>
          <w:color w:val="000000" w:themeColor="text1"/>
          <w:sz w:val="24"/>
          <w:szCs w:val="24"/>
          <w:u w:val="single"/>
        </w:rPr>
      </w:pPr>
      <w:r w:rsidRPr="00DC6123">
        <w:rPr>
          <w:b/>
          <w:noProof/>
          <w:color w:val="000000" w:themeColor="text1"/>
          <w:sz w:val="24"/>
          <w:szCs w:val="24"/>
          <w:u w:val="single"/>
        </w:rPr>
        <w:drawing>
          <wp:anchor distT="0" distB="0" distL="114300" distR="114300" simplePos="0" relativeHeight="251679744" behindDoc="0" locked="0" layoutInCell="1" allowOverlap="1" wp14:anchorId="05E76C55">
            <wp:simplePos x="0" y="0"/>
            <wp:positionH relativeFrom="margin">
              <wp:align>left</wp:align>
            </wp:positionH>
            <wp:positionV relativeFrom="paragraph">
              <wp:posOffset>1033145</wp:posOffset>
            </wp:positionV>
            <wp:extent cx="5759450" cy="2696845"/>
            <wp:effectExtent l="76200" t="19050" r="69850" b="1416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59450" cy="2696845"/>
                    </a:xfrm>
                    <a:prstGeom prst="rect">
                      <a:avLst/>
                    </a:prstGeom>
                    <a:ln>
                      <a:solidFill>
                        <a:schemeClr val="accent1"/>
                      </a:solidFill>
                    </a:ln>
                    <a:effectLst>
                      <a:outerShdw blurRad="50800" dist="50800" dir="5400000" algn="ctr" rotWithShape="0">
                        <a:schemeClr val="tx1"/>
                      </a:outerShdw>
                    </a:effectLst>
                  </pic:spPr>
                </pic:pic>
              </a:graphicData>
            </a:graphic>
            <wp14:sizeRelH relativeFrom="page">
              <wp14:pctWidth>0</wp14:pctWidth>
            </wp14:sizeRelH>
            <wp14:sizeRelV relativeFrom="page">
              <wp14:pctHeight>0</wp14:pctHeight>
            </wp14:sizeRelV>
          </wp:anchor>
        </w:drawing>
      </w:r>
    </w:p>
    <w:p w:rsidR="00C10BA1" w:rsidRDefault="00C10BA1" w:rsidP="00C10BA1">
      <w:pPr>
        <w:tabs>
          <w:tab w:val="left" w:pos="828"/>
        </w:tabs>
        <w:rPr>
          <w:color w:val="000000" w:themeColor="text1"/>
          <w:sz w:val="24"/>
          <w:szCs w:val="24"/>
          <w:u w:val="single"/>
        </w:rPr>
      </w:pPr>
    </w:p>
    <w:p w:rsidR="00DC6123" w:rsidRDefault="00DC6123" w:rsidP="00DC6123">
      <w:pPr>
        <w:tabs>
          <w:tab w:val="left" w:pos="828"/>
        </w:tabs>
        <w:rPr>
          <w:color w:val="000000" w:themeColor="text1"/>
          <w:sz w:val="24"/>
          <w:szCs w:val="24"/>
          <w:u w:val="single"/>
        </w:rPr>
      </w:pPr>
    </w:p>
    <w:p w:rsidR="00C10BA1" w:rsidRPr="00F66864" w:rsidRDefault="00C10BA1" w:rsidP="00C10BA1">
      <w:pPr>
        <w:tabs>
          <w:tab w:val="left" w:pos="828"/>
        </w:tabs>
        <w:rPr>
          <w:color w:val="000000" w:themeColor="text1"/>
          <w:sz w:val="24"/>
          <w:szCs w:val="24"/>
        </w:rPr>
      </w:pPr>
    </w:p>
    <w:p w:rsidR="00835E21" w:rsidRDefault="00835E21" w:rsidP="00C10BA1">
      <w:pPr>
        <w:tabs>
          <w:tab w:val="left" w:pos="828"/>
        </w:tabs>
        <w:rPr>
          <w:b/>
          <w:color w:val="000000" w:themeColor="text1"/>
          <w:sz w:val="24"/>
          <w:szCs w:val="24"/>
          <w:u w:val="single"/>
        </w:rPr>
      </w:pPr>
    </w:p>
    <w:p w:rsidR="00835E21" w:rsidRDefault="00835E21" w:rsidP="00C10BA1">
      <w:pPr>
        <w:tabs>
          <w:tab w:val="left" w:pos="828"/>
        </w:tabs>
        <w:rPr>
          <w:b/>
          <w:color w:val="000000" w:themeColor="text1"/>
          <w:sz w:val="24"/>
          <w:szCs w:val="24"/>
          <w:u w:val="single"/>
        </w:rPr>
      </w:pPr>
    </w:p>
    <w:p w:rsidR="00C10BA1" w:rsidRPr="00EE3C69" w:rsidRDefault="00C10BA1" w:rsidP="00C10BA1">
      <w:pPr>
        <w:tabs>
          <w:tab w:val="left" w:pos="828"/>
        </w:tabs>
        <w:rPr>
          <w:b/>
          <w:color w:val="000000" w:themeColor="text1"/>
          <w:sz w:val="24"/>
          <w:szCs w:val="24"/>
          <w:u w:val="single"/>
        </w:rPr>
      </w:pPr>
      <w:r w:rsidRPr="00EE3C69">
        <w:rPr>
          <w:b/>
          <w:color w:val="000000" w:themeColor="text1"/>
          <w:sz w:val="24"/>
          <w:szCs w:val="24"/>
          <w:u w:val="single"/>
        </w:rPr>
        <w:t xml:space="preserve">System Inclusions – Reverse Osmosis Plant – </w:t>
      </w:r>
      <w:r>
        <w:rPr>
          <w:b/>
          <w:color w:val="000000" w:themeColor="text1"/>
          <w:sz w:val="24"/>
          <w:szCs w:val="24"/>
          <w:u w:val="single"/>
        </w:rPr>
        <w:t>30kL</w:t>
      </w:r>
      <w:r w:rsidRPr="00EE3C69">
        <w:rPr>
          <w:b/>
          <w:color w:val="000000" w:themeColor="text1"/>
          <w:sz w:val="24"/>
          <w:szCs w:val="24"/>
          <w:u w:val="single"/>
        </w:rPr>
        <w:t xml:space="preserve">/day </w:t>
      </w:r>
    </w:p>
    <w:p w:rsidR="00C10BA1" w:rsidRPr="00EE3C69" w:rsidRDefault="00C10BA1" w:rsidP="00C10BA1">
      <w:pPr>
        <w:tabs>
          <w:tab w:val="left" w:pos="828"/>
        </w:tabs>
        <w:rPr>
          <w:b/>
          <w:color w:val="000000" w:themeColor="text1"/>
          <w:sz w:val="24"/>
          <w:szCs w:val="24"/>
          <w:u w:val="single"/>
        </w:rPr>
      </w:pPr>
    </w:p>
    <w:p w:rsidR="00C10BA1" w:rsidRPr="00EE3C69" w:rsidRDefault="00C10BA1" w:rsidP="00C10BA1">
      <w:pPr>
        <w:pStyle w:val="NoSpacing"/>
        <w:rPr>
          <w:sz w:val="24"/>
          <w:szCs w:val="24"/>
          <w:u w:val="single"/>
          <w:lang w:eastAsia="ru-RU"/>
        </w:rPr>
      </w:pPr>
      <w:r w:rsidRPr="00EE3C69">
        <w:rPr>
          <w:b/>
          <w:sz w:val="24"/>
          <w:szCs w:val="24"/>
          <w:u w:val="single"/>
          <w:lang w:eastAsia="ru-RU"/>
        </w:rPr>
        <w:t>Item Two</w:t>
      </w:r>
      <w:r w:rsidRPr="00EE3C69">
        <w:rPr>
          <w:sz w:val="24"/>
          <w:szCs w:val="24"/>
          <w:u w:val="single"/>
          <w:lang w:eastAsia="ru-RU"/>
        </w:rPr>
        <w:t xml:space="preserve"> – Reverse Osmosis Pre-Filtration + Automation Package.</w:t>
      </w:r>
    </w:p>
    <w:p w:rsidR="00C10BA1" w:rsidRPr="00EE3C69" w:rsidRDefault="00C10BA1" w:rsidP="00C10BA1">
      <w:pPr>
        <w:pStyle w:val="NoSpacing"/>
        <w:rPr>
          <w:b/>
          <w:sz w:val="24"/>
          <w:szCs w:val="24"/>
          <w:lang w:eastAsia="ru-RU"/>
        </w:rPr>
      </w:pPr>
    </w:p>
    <w:p w:rsidR="00C10BA1" w:rsidRDefault="00C10BA1" w:rsidP="00C10BA1">
      <w:pPr>
        <w:pStyle w:val="NoSpacing"/>
        <w:rPr>
          <w:sz w:val="24"/>
          <w:szCs w:val="24"/>
          <w:lang w:eastAsia="ru-RU"/>
        </w:rPr>
      </w:pPr>
      <w:r w:rsidRPr="00EE3C69">
        <w:rPr>
          <w:b/>
          <w:sz w:val="24"/>
          <w:szCs w:val="24"/>
          <w:lang w:eastAsia="ru-RU"/>
        </w:rPr>
        <w:t>Pre-Filtration Package -</w:t>
      </w:r>
      <w:r>
        <w:rPr>
          <w:sz w:val="24"/>
          <w:szCs w:val="24"/>
          <w:lang w:eastAsia="ru-RU"/>
        </w:rPr>
        <w:t xml:space="preserve"> </w:t>
      </w:r>
      <w:r w:rsidRPr="00EE3C69">
        <w:rPr>
          <w:sz w:val="24"/>
          <w:szCs w:val="24"/>
          <w:lang w:eastAsia="ru-RU"/>
        </w:rPr>
        <w:t xml:space="preserve">Equipment inclusive of the following </w:t>
      </w:r>
    </w:p>
    <w:p w:rsidR="00C10BA1" w:rsidRPr="00EE3C69" w:rsidRDefault="00C10BA1" w:rsidP="00C10BA1">
      <w:pPr>
        <w:pStyle w:val="NoSpacing"/>
        <w:rPr>
          <w:sz w:val="24"/>
          <w:szCs w:val="24"/>
          <w:lang w:eastAsia="ru-RU"/>
        </w:rPr>
      </w:pPr>
      <w:r w:rsidRPr="00EE3C69">
        <w:rPr>
          <w:sz w:val="24"/>
          <w:szCs w:val="24"/>
          <w:lang w:eastAsia="ru-RU"/>
        </w:rPr>
        <w:t>(External to Skid</w:t>
      </w:r>
      <w:r>
        <w:rPr>
          <w:sz w:val="24"/>
          <w:szCs w:val="24"/>
          <w:lang w:eastAsia="ru-RU"/>
        </w:rPr>
        <w:t xml:space="preserve"> Mount</w:t>
      </w:r>
      <w:r w:rsidRPr="00EE3C69">
        <w:rPr>
          <w:sz w:val="24"/>
          <w:szCs w:val="24"/>
          <w:lang w:eastAsia="ru-RU"/>
        </w:rPr>
        <w:t xml:space="preserve"> RO Plant).</w:t>
      </w:r>
    </w:p>
    <w:p w:rsidR="00C10BA1" w:rsidRDefault="00C10BA1" w:rsidP="00C10BA1">
      <w:pPr>
        <w:pStyle w:val="NoSpacing"/>
        <w:rPr>
          <w:lang w:eastAsia="ru-RU"/>
        </w:rPr>
      </w:pPr>
    </w:p>
    <w:p w:rsidR="00C10BA1" w:rsidRPr="00EE3C69" w:rsidRDefault="00C10BA1" w:rsidP="00C10BA1">
      <w:pPr>
        <w:pStyle w:val="NoSpacing"/>
        <w:numPr>
          <w:ilvl w:val="0"/>
          <w:numId w:val="13"/>
        </w:numPr>
        <w:rPr>
          <w:sz w:val="24"/>
          <w:szCs w:val="24"/>
          <w:lang w:eastAsia="ru-RU"/>
        </w:rPr>
      </w:pPr>
      <w:r w:rsidRPr="00EE3C69">
        <w:rPr>
          <w:sz w:val="24"/>
          <w:szCs w:val="24"/>
          <w:lang w:eastAsia="ru-RU"/>
        </w:rPr>
        <w:t>Raw Water Mul</w:t>
      </w:r>
      <w:r>
        <w:rPr>
          <w:sz w:val="24"/>
          <w:szCs w:val="24"/>
          <w:lang w:eastAsia="ru-RU"/>
        </w:rPr>
        <w:t>tistage Feed / Backwash Pump 350</w:t>
      </w:r>
      <w:r w:rsidRPr="00EE3C69">
        <w:rPr>
          <w:sz w:val="24"/>
          <w:szCs w:val="24"/>
          <w:lang w:eastAsia="ru-RU"/>
        </w:rPr>
        <w:t>kPa App.</w:t>
      </w:r>
    </w:p>
    <w:p w:rsidR="00C10BA1" w:rsidRPr="00EE3C69" w:rsidRDefault="00C10BA1" w:rsidP="00C10BA1">
      <w:pPr>
        <w:pStyle w:val="NoSpacing"/>
        <w:numPr>
          <w:ilvl w:val="0"/>
          <w:numId w:val="13"/>
        </w:numPr>
        <w:rPr>
          <w:sz w:val="24"/>
          <w:szCs w:val="24"/>
          <w:lang w:eastAsia="ru-RU"/>
        </w:rPr>
      </w:pPr>
      <w:r w:rsidRPr="00EE3C69">
        <w:rPr>
          <w:sz w:val="24"/>
          <w:szCs w:val="24"/>
          <w:lang w:eastAsia="ru-RU"/>
        </w:rPr>
        <w:t>Variable Area Flow Rotameters</w:t>
      </w:r>
    </w:p>
    <w:p w:rsidR="00C10BA1" w:rsidRPr="00EE3C69" w:rsidRDefault="00C10BA1" w:rsidP="00C10BA1">
      <w:pPr>
        <w:pStyle w:val="NoSpacing"/>
        <w:numPr>
          <w:ilvl w:val="0"/>
          <w:numId w:val="13"/>
        </w:numPr>
        <w:rPr>
          <w:sz w:val="24"/>
          <w:szCs w:val="24"/>
          <w:lang w:eastAsia="ru-RU"/>
        </w:rPr>
      </w:pPr>
      <w:r w:rsidRPr="00EE3C69">
        <w:rPr>
          <w:sz w:val="24"/>
          <w:szCs w:val="24"/>
          <w:lang w:eastAsia="ru-RU"/>
        </w:rPr>
        <w:t>Fibreglass Multimedia Filtration Vessel 24x72” / 4” Top.</w:t>
      </w:r>
    </w:p>
    <w:p w:rsidR="00C10BA1" w:rsidRPr="00EE3C69" w:rsidRDefault="00C10BA1" w:rsidP="00C10BA1">
      <w:pPr>
        <w:pStyle w:val="NoSpacing"/>
        <w:numPr>
          <w:ilvl w:val="0"/>
          <w:numId w:val="13"/>
        </w:numPr>
        <w:rPr>
          <w:sz w:val="24"/>
          <w:szCs w:val="24"/>
          <w:lang w:eastAsia="ru-RU"/>
        </w:rPr>
      </w:pPr>
      <w:r w:rsidRPr="00EE3C69">
        <w:rPr>
          <w:sz w:val="24"/>
          <w:szCs w:val="24"/>
          <w:lang w:eastAsia="ru-RU"/>
        </w:rPr>
        <w:t>Turbidex Gravel / Sand</w:t>
      </w:r>
    </w:p>
    <w:p w:rsidR="00C10BA1" w:rsidRPr="00EE3C69" w:rsidRDefault="00C10BA1" w:rsidP="00C10BA1">
      <w:pPr>
        <w:pStyle w:val="NoSpacing"/>
        <w:numPr>
          <w:ilvl w:val="0"/>
          <w:numId w:val="13"/>
        </w:numPr>
        <w:rPr>
          <w:sz w:val="24"/>
          <w:szCs w:val="24"/>
          <w:lang w:eastAsia="ru-RU"/>
        </w:rPr>
      </w:pPr>
      <w:r w:rsidRPr="00EE3C69">
        <w:rPr>
          <w:sz w:val="24"/>
          <w:szCs w:val="24"/>
          <w:lang w:eastAsia="ru-RU"/>
        </w:rPr>
        <w:t>Electrically Actuated Alternating Flow Path System</w:t>
      </w:r>
    </w:p>
    <w:p w:rsidR="00C10BA1" w:rsidRPr="00EE3C69" w:rsidRDefault="00C10BA1" w:rsidP="00C10BA1">
      <w:pPr>
        <w:pStyle w:val="NoSpacing"/>
        <w:numPr>
          <w:ilvl w:val="0"/>
          <w:numId w:val="13"/>
        </w:numPr>
        <w:rPr>
          <w:sz w:val="24"/>
          <w:szCs w:val="24"/>
          <w:lang w:eastAsia="ru-RU"/>
        </w:rPr>
      </w:pPr>
      <w:r w:rsidRPr="00EE3C69">
        <w:rPr>
          <w:sz w:val="24"/>
          <w:szCs w:val="24"/>
          <w:lang w:eastAsia="ru-RU"/>
        </w:rPr>
        <w:t>Micron Filtration Bag Filter Vessel / Multicluster</w:t>
      </w:r>
    </w:p>
    <w:p w:rsidR="00C10BA1" w:rsidRPr="00EE3C69" w:rsidRDefault="00C10BA1" w:rsidP="00C10BA1">
      <w:pPr>
        <w:pStyle w:val="NoSpacing"/>
        <w:numPr>
          <w:ilvl w:val="0"/>
          <w:numId w:val="13"/>
        </w:numPr>
        <w:rPr>
          <w:sz w:val="24"/>
          <w:szCs w:val="24"/>
          <w:lang w:eastAsia="ru-RU"/>
        </w:rPr>
      </w:pPr>
      <w:r w:rsidRPr="00EE3C69">
        <w:rPr>
          <w:sz w:val="24"/>
          <w:szCs w:val="24"/>
          <w:lang w:eastAsia="ru-RU"/>
        </w:rPr>
        <w:t xml:space="preserve">Analogue Pressure Gauges </w:t>
      </w:r>
    </w:p>
    <w:p w:rsidR="00C10BA1" w:rsidRPr="00EE3C69" w:rsidRDefault="00C10BA1" w:rsidP="00C10BA1">
      <w:pPr>
        <w:pStyle w:val="NoSpacing"/>
        <w:numPr>
          <w:ilvl w:val="0"/>
          <w:numId w:val="13"/>
        </w:numPr>
        <w:rPr>
          <w:sz w:val="24"/>
          <w:szCs w:val="24"/>
          <w:lang w:eastAsia="ru-RU"/>
        </w:rPr>
      </w:pPr>
      <w:r w:rsidRPr="00EE3C69">
        <w:rPr>
          <w:sz w:val="24"/>
          <w:szCs w:val="24"/>
          <w:lang w:eastAsia="ru-RU"/>
        </w:rPr>
        <w:t>UPVC / HDPE Pipework + Support Systems</w:t>
      </w:r>
    </w:p>
    <w:p w:rsidR="00C10BA1" w:rsidRDefault="00C10BA1" w:rsidP="00C10BA1">
      <w:pPr>
        <w:pStyle w:val="NoSpacing"/>
        <w:rPr>
          <w:b/>
          <w:sz w:val="24"/>
          <w:szCs w:val="24"/>
          <w:lang w:eastAsia="ru-RU"/>
        </w:rPr>
      </w:pPr>
    </w:p>
    <w:p w:rsidR="00C10BA1" w:rsidRDefault="00C10BA1" w:rsidP="00C10BA1">
      <w:pPr>
        <w:pStyle w:val="NoSpacing"/>
        <w:rPr>
          <w:sz w:val="24"/>
          <w:szCs w:val="24"/>
          <w:lang w:eastAsia="ru-RU"/>
        </w:rPr>
      </w:pPr>
      <w:r w:rsidRPr="00EE3C69">
        <w:rPr>
          <w:b/>
          <w:sz w:val="24"/>
          <w:szCs w:val="24"/>
          <w:lang w:eastAsia="ru-RU"/>
        </w:rPr>
        <w:t>RO-Plant Automation Package</w:t>
      </w:r>
      <w:r>
        <w:rPr>
          <w:b/>
          <w:sz w:val="24"/>
          <w:szCs w:val="24"/>
          <w:lang w:eastAsia="ru-RU"/>
        </w:rPr>
        <w:t xml:space="preserve"> - </w:t>
      </w:r>
      <w:r w:rsidRPr="00EE3C69">
        <w:rPr>
          <w:sz w:val="24"/>
          <w:szCs w:val="24"/>
          <w:lang w:eastAsia="ru-RU"/>
        </w:rPr>
        <w:t xml:space="preserve">Equipment inclusive of the following </w:t>
      </w:r>
    </w:p>
    <w:p w:rsidR="00C10BA1" w:rsidRDefault="00C10BA1" w:rsidP="00C10BA1">
      <w:pPr>
        <w:pStyle w:val="NoSpacing"/>
        <w:rPr>
          <w:sz w:val="24"/>
          <w:szCs w:val="24"/>
          <w:lang w:eastAsia="ru-RU"/>
        </w:rPr>
      </w:pPr>
      <w:r w:rsidRPr="00EE3C69">
        <w:rPr>
          <w:sz w:val="24"/>
          <w:szCs w:val="24"/>
          <w:lang w:eastAsia="ru-RU"/>
        </w:rPr>
        <w:t>(External to Skid</w:t>
      </w:r>
      <w:r>
        <w:rPr>
          <w:sz w:val="24"/>
          <w:szCs w:val="24"/>
          <w:lang w:eastAsia="ru-RU"/>
        </w:rPr>
        <w:t xml:space="preserve"> Mount</w:t>
      </w:r>
      <w:r w:rsidRPr="00EE3C69">
        <w:rPr>
          <w:sz w:val="24"/>
          <w:szCs w:val="24"/>
          <w:lang w:eastAsia="ru-RU"/>
        </w:rPr>
        <w:t xml:space="preserve"> RO Plant).</w:t>
      </w:r>
    </w:p>
    <w:p w:rsidR="00C10BA1" w:rsidRDefault="00C10BA1" w:rsidP="00C10BA1">
      <w:pPr>
        <w:pStyle w:val="NoSpacing"/>
        <w:rPr>
          <w:lang w:eastAsia="ru-RU"/>
        </w:rPr>
      </w:pPr>
    </w:p>
    <w:p w:rsidR="00C10BA1" w:rsidRDefault="00C10BA1" w:rsidP="00C10BA1">
      <w:pPr>
        <w:pStyle w:val="NoSpacing"/>
        <w:rPr>
          <w:b/>
          <w:sz w:val="24"/>
          <w:szCs w:val="24"/>
          <w:lang w:eastAsia="ru-RU"/>
        </w:rPr>
      </w:pPr>
      <w:r w:rsidRPr="00374552">
        <w:rPr>
          <w:b/>
          <w:sz w:val="24"/>
          <w:szCs w:val="24"/>
          <w:lang w:eastAsia="ru-RU"/>
        </w:rPr>
        <w:t>Control System</w:t>
      </w:r>
    </w:p>
    <w:p w:rsidR="00835E21" w:rsidRPr="00374552" w:rsidRDefault="00835E21" w:rsidP="00C10BA1">
      <w:pPr>
        <w:pStyle w:val="NoSpacing"/>
        <w:rPr>
          <w:b/>
          <w:sz w:val="24"/>
          <w:szCs w:val="24"/>
          <w:lang w:eastAsia="ru-RU"/>
        </w:rPr>
      </w:pPr>
    </w:p>
    <w:p w:rsidR="00C10BA1" w:rsidRPr="00EE3C69" w:rsidRDefault="00C10BA1" w:rsidP="00C10BA1">
      <w:pPr>
        <w:pStyle w:val="NoSpacing"/>
        <w:numPr>
          <w:ilvl w:val="0"/>
          <w:numId w:val="14"/>
        </w:numPr>
        <w:rPr>
          <w:sz w:val="24"/>
          <w:szCs w:val="24"/>
          <w:lang w:eastAsia="ru-RU"/>
        </w:rPr>
      </w:pPr>
      <w:r w:rsidRPr="00EE3C69">
        <w:rPr>
          <w:sz w:val="24"/>
          <w:szCs w:val="24"/>
          <w:lang w:eastAsia="ru-RU"/>
        </w:rPr>
        <w:t xml:space="preserve">Electrical Control Cabinet - IP66 Mild Steel  </w:t>
      </w:r>
    </w:p>
    <w:p w:rsidR="00C10BA1" w:rsidRPr="00EE3C69" w:rsidRDefault="00C10BA1" w:rsidP="00C10BA1">
      <w:pPr>
        <w:pStyle w:val="NoSpacing"/>
        <w:numPr>
          <w:ilvl w:val="0"/>
          <w:numId w:val="14"/>
        </w:numPr>
        <w:rPr>
          <w:sz w:val="24"/>
          <w:szCs w:val="24"/>
          <w:lang w:eastAsia="ru-RU"/>
        </w:rPr>
      </w:pPr>
      <w:r w:rsidRPr="00EE3C69">
        <w:rPr>
          <w:sz w:val="24"/>
          <w:szCs w:val="24"/>
          <w:lang w:eastAsia="ru-RU"/>
        </w:rPr>
        <w:t xml:space="preserve">PULS Power Supply - CT5.241 </w:t>
      </w:r>
    </w:p>
    <w:p w:rsidR="00C10BA1" w:rsidRPr="00EE3C69" w:rsidRDefault="00C10BA1" w:rsidP="00C10BA1">
      <w:pPr>
        <w:pStyle w:val="NoSpacing"/>
        <w:numPr>
          <w:ilvl w:val="0"/>
          <w:numId w:val="14"/>
        </w:numPr>
        <w:rPr>
          <w:sz w:val="24"/>
          <w:szCs w:val="24"/>
          <w:lang w:eastAsia="ru-RU"/>
        </w:rPr>
      </w:pPr>
      <w:r w:rsidRPr="00EE3C69">
        <w:rPr>
          <w:sz w:val="24"/>
          <w:szCs w:val="24"/>
          <w:lang w:eastAsia="ru-RU"/>
        </w:rPr>
        <w:t xml:space="preserve">Panasonic PLC FPXC30RD </w:t>
      </w:r>
    </w:p>
    <w:p w:rsidR="00C10BA1" w:rsidRPr="00EE3C69" w:rsidRDefault="00C10BA1" w:rsidP="00C10BA1">
      <w:pPr>
        <w:pStyle w:val="NoSpacing"/>
        <w:numPr>
          <w:ilvl w:val="0"/>
          <w:numId w:val="14"/>
        </w:numPr>
        <w:rPr>
          <w:sz w:val="24"/>
          <w:szCs w:val="24"/>
          <w:lang w:eastAsia="ru-RU"/>
        </w:rPr>
      </w:pPr>
      <w:r w:rsidRPr="00EE3C69">
        <w:rPr>
          <w:sz w:val="24"/>
          <w:szCs w:val="24"/>
          <w:lang w:eastAsia="ru-RU"/>
        </w:rPr>
        <w:t>Panasonic PLC Exp</w:t>
      </w:r>
      <w:r>
        <w:rPr>
          <w:sz w:val="24"/>
          <w:szCs w:val="24"/>
          <w:lang w:eastAsia="ru-RU"/>
        </w:rPr>
        <w:t>ansion</w:t>
      </w:r>
      <w:r w:rsidRPr="00EE3C69">
        <w:rPr>
          <w:sz w:val="24"/>
          <w:szCs w:val="24"/>
          <w:lang w:eastAsia="ru-RU"/>
        </w:rPr>
        <w:t xml:space="preserve"> AFPX-EFPO </w:t>
      </w:r>
    </w:p>
    <w:p w:rsidR="00C10BA1" w:rsidRPr="00EE3C69" w:rsidRDefault="00C10BA1" w:rsidP="00C10BA1">
      <w:pPr>
        <w:pStyle w:val="NoSpacing"/>
        <w:numPr>
          <w:ilvl w:val="0"/>
          <w:numId w:val="14"/>
        </w:numPr>
        <w:rPr>
          <w:sz w:val="24"/>
          <w:szCs w:val="24"/>
          <w:lang w:eastAsia="ru-RU"/>
        </w:rPr>
      </w:pPr>
      <w:r w:rsidRPr="00EE3C69">
        <w:rPr>
          <w:sz w:val="24"/>
          <w:szCs w:val="24"/>
          <w:lang w:eastAsia="ru-RU"/>
        </w:rPr>
        <w:t>Panasonic PLC Exp</w:t>
      </w:r>
      <w:r>
        <w:rPr>
          <w:sz w:val="24"/>
          <w:szCs w:val="24"/>
          <w:lang w:eastAsia="ru-RU"/>
        </w:rPr>
        <w:t>ansion</w:t>
      </w:r>
      <w:r w:rsidRPr="00EE3C69">
        <w:rPr>
          <w:sz w:val="24"/>
          <w:szCs w:val="24"/>
          <w:lang w:eastAsia="ru-RU"/>
        </w:rPr>
        <w:t xml:space="preserve"> ADC-8CH </w:t>
      </w:r>
    </w:p>
    <w:p w:rsidR="00C10BA1" w:rsidRPr="00EE3C69" w:rsidRDefault="00C10BA1" w:rsidP="00C10BA1">
      <w:pPr>
        <w:pStyle w:val="NoSpacing"/>
        <w:numPr>
          <w:ilvl w:val="0"/>
          <w:numId w:val="14"/>
        </w:numPr>
        <w:rPr>
          <w:sz w:val="24"/>
          <w:szCs w:val="24"/>
          <w:lang w:eastAsia="ru-RU"/>
        </w:rPr>
      </w:pPr>
      <w:r w:rsidRPr="00EE3C69">
        <w:rPr>
          <w:sz w:val="24"/>
          <w:szCs w:val="24"/>
          <w:lang w:eastAsia="ru-RU"/>
        </w:rPr>
        <w:t>Panasonic PLC Exp</w:t>
      </w:r>
      <w:r>
        <w:rPr>
          <w:sz w:val="24"/>
          <w:szCs w:val="24"/>
          <w:lang w:eastAsia="ru-RU"/>
        </w:rPr>
        <w:t>ansion</w:t>
      </w:r>
      <w:r w:rsidRPr="00EE3C69">
        <w:rPr>
          <w:sz w:val="24"/>
          <w:szCs w:val="24"/>
          <w:lang w:eastAsia="ru-RU"/>
        </w:rPr>
        <w:t xml:space="preserve"> DAC-4CH </w:t>
      </w:r>
    </w:p>
    <w:p w:rsidR="00C10BA1" w:rsidRDefault="00C10BA1" w:rsidP="00C10BA1">
      <w:pPr>
        <w:pStyle w:val="NoSpacing"/>
        <w:rPr>
          <w:rFonts w:eastAsia="Times New Roman" w:cstheme="minorHAnsi"/>
          <w:sz w:val="24"/>
          <w:szCs w:val="24"/>
          <w:lang w:eastAsia="ru-RU"/>
        </w:rPr>
      </w:pPr>
    </w:p>
    <w:p w:rsidR="00C10BA1" w:rsidRDefault="00C10BA1" w:rsidP="00C10BA1">
      <w:pPr>
        <w:pStyle w:val="NoSpacing"/>
        <w:rPr>
          <w:rFonts w:eastAsia="Times New Roman" w:cstheme="minorHAnsi"/>
          <w:b/>
          <w:sz w:val="24"/>
          <w:szCs w:val="24"/>
          <w:lang w:eastAsia="ru-RU"/>
        </w:rPr>
      </w:pPr>
      <w:r w:rsidRPr="00374552">
        <w:rPr>
          <w:rFonts w:eastAsia="Times New Roman" w:cstheme="minorHAnsi"/>
          <w:b/>
          <w:sz w:val="24"/>
          <w:szCs w:val="24"/>
          <w:lang w:eastAsia="ru-RU"/>
        </w:rPr>
        <w:t>Variable Frequency Drives</w:t>
      </w:r>
      <w:r>
        <w:rPr>
          <w:rFonts w:eastAsia="Times New Roman" w:cstheme="minorHAnsi"/>
          <w:b/>
          <w:sz w:val="24"/>
          <w:szCs w:val="24"/>
          <w:lang w:eastAsia="ru-RU"/>
        </w:rPr>
        <w:t xml:space="preserve"> </w:t>
      </w:r>
    </w:p>
    <w:p w:rsidR="00835E21" w:rsidRPr="00374552" w:rsidRDefault="00835E21" w:rsidP="00C10BA1">
      <w:pPr>
        <w:pStyle w:val="NoSpacing"/>
        <w:rPr>
          <w:rFonts w:eastAsia="Times New Roman" w:cstheme="minorHAnsi"/>
          <w:b/>
          <w:sz w:val="24"/>
          <w:szCs w:val="24"/>
          <w:lang w:eastAsia="ru-RU"/>
        </w:rPr>
      </w:pPr>
    </w:p>
    <w:p w:rsidR="00C10BA1" w:rsidRDefault="00C10BA1" w:rsidP="00C10BA1">
      <w:pPr>
        <w:pStyle w:val="NoSpacing"/>
        <w:numPr>
          <w:ilvl w:val="0"/>
          <w:numId w:val="15"/>
        </w:numPr>
        <w:rPr>
          <w:rFonts w:eastAsia="Times New Roman" w:cstheme="minorHAnsi"/>
          <w:sz w:val="24"/>
          <w:szCs w:val="24"/>
          <w:lang w:eastAsia="ru-RU"/>
        </w:rPr>
      </w:pPr>
      <w:r>
        <w:rPr>
          <w:rFonts w:eastAsia="Times New Roman" w:cstheme="minorHAnsi"/>
          <w:sz w:val="24"/>
          <w:szCs w:val="24"/>
          <w:lang w:eastAsia="ru-RU"/>
        </w:rPr>
        <w:t xml:space="preserve">Feed Pump / Low Pressure Variable Speed Drive - 2.2kW </w:t>
      </w:r>
      <w:r w:rsidRPr="00EE3C69">
        <w:rPr>
          <w:rFonts w:eastAsia="Times New Roman" w:cstheme="minorHAnsi"/>
          <w:sz w:val="24"/>
          <w:szCs w:val="24"/>
          <w:lang w:eastAsia="ru-RU"/>
        </w:rPr>
        <w:t xml:space="preserve"> </w:t>
      </w:r>
    </w:p>
    <w:p w:rsidR="00C10BA1" w:rsidRDefault="00C10BA1" w:rsidP="00C10BA1">
      <w:pPr>
        <w:pStyle w:val="NoSpacing"/>
        <w:numPr>
          <w:ilvl w:val="0"/>
          <w:numId w:val="15"/>
        </w:numPr>
        <w:rPr>
          <w:rFonts w:eastAsia="Times New Roman" w:cstheme="minorHAnsi"/>
          <w:sz w:val="24"/>
          <w:szCs w:val="24"/>
          <w:lang w:eastAsia="ru-RU"/>
        </w:rPr>
      </w:pPr>
      <w:r>
        <w:rPr>
          <w:rFonts w:eastAsia="Times New Roman" w:cstheme="minorHAnsi"/>
          <w:sz w:val="24"/>
          <w:szCs w:val="24"/>
          <w:lang w:eastAsia="ru-RU"/>
        </w:rPr>
        <w:t xml:space="preserve">Feed Pump / High Pressure </w:t>
      </w:r>
      <w:r w:rsidRPr="00EE3C69">
        <w:rPr>
          <w:rFonts w:eastAsia="Times New Roman" w:cstheme="minorHAnsi"/>
          <w:sz w:val="24"/>
          <w:szCs w:val="24"/>
          <w:lang w:eastAsia="ru-RU"/>
        </w:rPr>
        <w:t xml:space="preserve">Variable Speed Drive - 5.5kW </w:t>
      </w:r>
    </w:p>
    <w:p w:rsidR="00C10BA1" w:rsidRPr="00EE3C69" w:rsidRDefault="00C10BA1" w:rsidP="00C10BA1">
      <w:pPr>
        <w:pStyle w:val="NoSpacing"/>
        <w:numPr>
          <w:ilvl w:val="0"/>
          <w:numId w:val="15"/>
        </w:numPr>
        <w:rPr>
          <w:rFonts w:eastAsia="Times New Roman" w:cstheme="minorHAnsi"/>
          <w:sz w:val="24"/>
          <w:szCs w:val="24"/>
          <w:lang w:eastAsia="ru-RU"/>
        </w:rPr>
      </w:pPr>
      <w:r w:rsidRPr="00EE3C69">
        <w:rPr>
          <w:rFonts w:eastAsia="Times New Roman" w:cstheme="minorHAnsi"/>
          <w:sz w:val="24"/>
          <w:szCs w:val="24"/>
          <w:lang w:eastAsia="ru-RU"/>
        </w:rPr>
        <w:t xml:space="preserve">Flex VSD Screen 3C+E 2.5mm PVC/EMC/PVC Clear </w:t>
      </w:r>
    </w:p>
    <w:p w:rsidR="00C10BA1" w:rsidRPr="00EE3C69" w:rsidRDefault="00C10BA1" w:rsidP="00C10BA1">
      <w:pPr>
        <w:pStyle w:val="NoSpacing"/>
        <w:numPr>
          <w:ilvl w:val="0"/>
          <w:numId w:val="15"/>
        </w:numPr>
        <w:rPr>
          <w:rFonts w:eastAsia="Times New Roman" w:cstheme="minorHAnsi"/>
          <w:sz w:val="24"/>
          <w:szCs w:val="24"/>
          <w:lang w:eastAsia="ru-RU"/>
        </w:rPr>
      </w:pPr>
      <w:r w:rsidRPr="00EE3C69">
        <w:rPr>
          <w:rFonts w:eastAsia="Times New Roman" w:cstheme="minorHAnsi"/>
          <w:sz w:val="24"/>
          <w:szCs w:val="24"/>
          <w:lang w:eastAsia="ru-RU"/>
        </w:rPr>
        <w:t xml:space="preserve">EMC Cable Gland M20 13-17mm IP66 </w:t>
      </w:r>
    </w:p>
    <w:p w:rsidR="00C10BA1" w:rsidRPr="00EE3C69" w:rsidRDefault="00C10BA1" w:rsidP="00C10BA1">
      <w:pPr>
        <w:pStyle w:val="NoSpacing"/>
        <w:numPr>
          <w:ilvl w:val="0"/>
          <w:numId w:val="15"/>
        </w:numPr>
        <w:rPr>
          <w:rFonts w:eastAsia="Times New Roman" w:cstheme="minorHAnsi"/>
          <w:sz w:val="24"/>
          <w:szCs w:val="24"/>
          <w:lang w:eastAsia="ru-RU"/>
        </w:rPr>
      </w:pPr>
      <w:r w:rsidRPr="00EE3C69">
        <w:rPr>
          <w:rFonts w:eastAsia="Times New Roman" w:cstheme="minorHAnsi"/>
          <w:sz w:val="24"/>
          <w:szCs w:val="24"/>
          <w:lang w:eastAsia="ru-RU"/>
        </w:rPr>
        <w:t>Advanced VSD Display Pad</w:t>
      </w:r>
      <w:r>
        <w:rPr>
          <w:rFonts w:eastAsia="Times New Roman" w:cstheme="minorHAnsi"/>
          <w:sz w:val="24"/>
          <w:szCs w:val="24"/>
          <w:lang w:eastAsia="ru-RU"/>
        </w:rPr>
        <w:t>s</w:t>
      </w:r>
      <w:r w:rsidRPr="00EE3C69">
        <w:rPr>
          <w:rFonts w:eastAsia="Times New Roman" w:cstheme="minorHAnsi"/>
          <w:sz w:val="24"/>
          <w:szCs w:val="24"/>
          <w:lang w:eastAsia="ru-RU"/>
        </w:rPr>
        <w:t xml:space="preserve"> </w:t>
      </w:r>
    </w:p>
    <w:p w:rsidR="00C10BA1" w:rsidRDefault="00C10BA1" w:rsidP="00C10BA1">
      <w:pPr>
        <w:pStyle w:val="NoSpacing"/>
        <w:rPr>
          <w:rFonts w:eastAsia="Times New Roman" w:cstheme="minorHAnsi"/>
          <w:sz w:val="24"/>
          <w:szCs w:val="24"/>
          <w:lang w:eastAsia="ru-RU"/>
        </w:rPr>
      </w:pPr>
    </w:p>
    <w:p w:rsidR="00C10BA1" w:rsidRDefault="00C10BA1" w:rsidP="00C10BA1">
      <w:pPr>
        <w:pStyle w:val="NoSpacing"/>
        <w:rPr>
          <w:rFonts w:eastAsia="Times New Roman" w:cstheme="minorHAnsi"/>
          <w:b/>
          <w:sz w:val="24"/>
          <w:szCs w:val="24"/>
          <w:lang w:eastAsia="ru-RU"/>
        </w:rPr>
      </w:pPr>
      <w:r w:rsidRPr="00374552">
        <w:rPr>
          <w:rFonts w:eastAsia="Times New Roman" w:cstheme="minorHAnsi"/>
          <w:b/>
          <w:sz w:val="24"/>
          <w:szCs w:val="24"/>
          <w:lang w:eastAsia="ru-RU"/>
        </w:rPr>
        <w:t>System Analyticals / Chemicals Dosing Equipment</w:t>
      </w:r>
    </w:p>
    <w:p w:rsidR="00835E21" w:rsidRPr="00374552" w:rsidRDefault="00835E21" w:rsidP="00C10BA1">
      <w:pPr>
        <w:pStyle w:val="NoSpacing"/>
        <w:rPr>
          <w:rFonts w:eastAsia="Times New Roman" w:cstheme="minorHAnsi"/>
          <w:b/>
          <w:sz w:val="24"/>
          <w:szCs w:val="24"/>
          <w:lang w:eastAsia="ru-RU"/>
        </w:rPr>
      </w:pPr>
    </w:p>
    <w:p w:rsidR="00C10BA1" w:rsidRPr="00EE3C69" w:rsidRDefault="00C10BA1" w:rsidP="00C10BA1">
      <w:pPr>
        <w:pStyle w:val="NoSpacing"/>
        <w:numPr>
          <w:ilvl w:val="0"/>
          <w:numId w:val="16"/>
        </w:numPr>
        <w:rPr>
          <w:rFonts w:eastAsia="Times New Roman" w:cstheme="minorHAnsi"/>
          <w:sz w:val="24"/>
          <w:szCs w:val="24"/>
          <w:lang w:eastAsia="ru-RU"/>
        </w:rPr>
      </w:pPr>
      <w:r w:rsidRPr="00EE3C69">
        <w:rPr>
          <w:rFonts w:eastAsia="Times New Roman" w:cstheme="minorHAnsi"/>
          <w:sz w:val="24"/>
          <w:szCs w:val="24"/>
          <w:lang w:eastAsia="ru-RU"/>
        </w:rPr>
        <w:t xml:space="preserve">Electro-Magnetic Flow Meters </w:t>
      </w:r>
      <w:r>
        <w:rPr>
          <w:rFonts w:eastAsia="Times New Roman" w:cstheme="minorHAnsi"/>
          <w:sz w:val="24"/>
          <w:szCs w:val="24"/>
          <w:lang w:eastAsia="ru-RU"/>
        </w:rPr>
        <w:t>(</w:t>
      </w:r>
      <w:r w:rsidR="008058BF">
        <w:rPr>
          <w:rFonts w:eastAsia="Times New Roman" w:cstheme="minorHAnsi"/>
          <w:sz w:val="24"/>
          <w:szCs w:val="24"/>
          <w:lang w:eastAsia="ru-RU"/>
        </w:rPr>
        <w:t>Feed Backwash</w:t>
      </w:r>
      <w:r>
        <w:rPr>
          <w:rFonts w:eastAsia="Times New Roman" w:cstheme="minorHAnsi"/>
          <w:sz w:val="24"/>
          <w:szCs w:val="24"/>
          <w:lang w:eastAsia="ru-RU"/>
        </w:rPr>
        <w:t xml:space="preserve"> / Permeate / Reject).</w:t>
      </w:r>
    </w:p>
    <w:p w:rsidR="00C10BA1" w:rsidRPr="00EE3C69" w:rsidRDefault="00C10BA1" w:rsidP="00C10BA1">
      <w:pPr>
        <w:pStyle w:val="NoSpacing"/>
        <w:numPr>
          <w:ilvl w:val="0"/>
          <w:numId w:val="16"/>
        </w:numPr>
        <w:rPr>
          <w:rFonts w:eastAsia="Times New Roman" w:cstheme="minorHAnsi"/>
          <w:sz w:val="24"/>
          <w:szCs w:val="24"/>
          <w:lang w:eastAsia="ru-RU"/>
        </w:rPr>
      </w:pPr>
      <w:r>
        <w:rPr>
          <w:rFonts w:eastAsia="Times New Roman" w:cstheme="minorHAnsi"/>
          <w:sz w:val="24"/>
          <w:szCs w:val="24"/>
          <w:lang w:eastAsia="ru-RU"/>
        </w:rPr>
        <w:t>p</w:t>
      </w:r>
      <w:r w:rsidRPr="00EE3C69">
        <w:rPr>
          <w:rFonts w:eastAsia="Times New Roman" w:cstheme="minorHAnsi"/>
          <w:sz w:val="24"/>
          <w:szCs w:val="24"/>
          <w:lang w:eastAsia="ru-RU"/>
        </w:rPr>
        <w:t>H High + pH Low + AntiScalant</w:t>
      </w:r>
      <w:r>
        <w:rPr>
          <w:rFonts w:eastAsia="Times New Roman" w:cstheme="minorHAnsi"/>
          <w:sz w:val="24"/>
          <w:szCs w:val="24"/>
          <w:lang w:eastAsia="ru-RU"/>
        </w:rPr>
        <w:t xml:space="preserve"> Dosing Pumps</w:t>
      </w:r>
      <w:r w:rsidRPr="00EE3C69">
        <w:rPr>
          <w:rFonts w:eastAsia="Times New Roman" w:cstheme="minorHAnsi"/>
          <w:sz w:val="24"/>
          <w:szCs w:val="24"/>
          <w:lang w:eastAsia="ru-RU"/>
        </w:rPr>
        <w:t xml:space="preserve"> (Citric Acid / Caustic Soda / Hydrex).  </w:t>
      </w:r>
    </w:p>
    <w:p w:rsidR="00C10BA1" w:rsidRPr="00EE3C69" w:rsidRDefault="00C10BA1" w:rsidP="00C10BA1">
      <w:pPr>
        <w:pStyle w:val="NoSpacing"/>
        <w:numPr>
          <w:ilvl w:val="0"/>
          <w:numId w:val="16"/>
        </w:numPr>
        <w:rPr>
          <w:rFonts w:eastAsia="Times New Roman" w:cstheme="minorHAnsi"/>
          <w:sz w:val="24"/>
          <w:szCs w:val="24"/>
          <w:lang w:eastAsia="ru-RU"/>
        </w:rPr>
      </w:pPr>
      <w:r w:rsidRPr="00EE3C69">
        <w:rPr>
          <w:rFonts w:eastAsia="Times New Roman" w:cstheme="minorHAnsi"/>
          <w:sz w:val="24"/>
          <w:szCs w:val="24"/>
          <w:lang w:eastAsia="ru-RU"/>
        </w:rPr>
        <w:t xml:space="preserve">pH /Temp Instrumentation - (Transmitter + pH/Temp sensors).  </w:t>
      </w:r>
    </w:p>
    <w:p w:rsidR="00C10BA1" w:rsidRPr="00EE3C69" w:rsidRDefault="00C10BA1" w:rsidP="00C10BA1">
      <w:pPr>
        <w:pStyle w:val="NoSpacing"/>
        <w:numPr>
          <w:ilvl w:val="0"/>
          <w:numId w:val="16"/>
        </w:numPr>
        <w:rPr>
          <w:rFonts w:eastAsia="Times New Roman" w:cstheme="minorHAnsi"/>
          <w:sz w:val="24"/>
          <w:szCs w:val="24"/>
          <w:lang w:eastAsia="ru-RU"/>
        </w:rPr>
      </w:pPr>
      <w:r w:rsidRPr="00EE3C69">
        <w:rPr>
          <w:rFonts w:eastAsia="Times New Roman" w:cstheme="minorHAnsi"/>
          <w:sz w:val="24"/>
          <w:szCs w:val="24"/>
          <w:lang w:eastAsia="ru-RU"/>
        </w:rPr>
        <w:t xml:space="preserve">Straight Port - Electric Actuating Valves </w:t>
      </w:r>
      <w:r>
        <w:rPr>
          <w:rFonts w:eastAsia="Times New Roman" w:cstheme="minorHAnsi"/>
          <w:sz w:val="24"/>
          <w:szCs w:val="24"/>
          <w:lang w:eastAsia="ru-RU"/>
        </w:rPr>
        <w:t>(Media Backwash CIP Cycles).</w:t>
      </w:r>
    </w:p>
    <w:p w:rsidR="00C10BA1" w:rsidRPr="00EE3C69" w:rsidRDefault="00C10BA1" w:rsidP="00C10BA1">
      <w:pPr>
        <w:pStyle w:val="NoSpacing"/>
        <w:numPr>
          <w:ilvl w:val="0"/>
          <w:numId w:val="16"/>
        </w:numPr>
        <w:rPr>
          <w:rFonts w:eastAsia="Times New Roman" w:cstheme="minorHAnsi"/>
          <w:sz w:val="24"/>
          <w:szCs w:val="24"/>
          <w:lang w:eastAsia="ru-RU"/>
        </w:rPr>
      </w:pPr>
      <w:r w:rsidRPr="00EE3C69">
        <w:rPr>
          <w:rFonts w:eastAsia="Times New Roman" w:cstheme="minorHAnsi"/>
          <w:sz w:val="24"/>
          <w:szCs w:val="24"/>
          <w:lang w:eastAsia="ru-RU"/>
        </w:rPr>
        <w:t xml:space="preserve">T-Port or L-Port - Electric Actuating Valves </w:t>
      </w:r>
    </w:p>
    <w:p w:rsidR="00C10BA1" w:rsidRPr="00EE3C69" w:rsidRDefault="00C10BA1" w:rsidP="00C10BA1">
      <w:pPr>
        <w:pStyle w:val="NoSpacing"/>
        <w:numPr>
          <w:ilvl w:val="0"/>
          <w:numId w:val="16"/>
        </w:numPr>
        <w:rPr>
          <w:rFonts w:eastAsia="Times New Roman" w:cstheme="minorHAnsi"/>
          <w:sz w:val="24"/>
          <w:szCs w:val="24"/>
          <w:lang w:eastAsia="ru-RU"/>
        </w:rPr>
      </w:pPr>
      <w:r w:rsidRPr="00EE3C69">
        <w:rPr>
          <w:rFonts w:eastAsia="Times New Roman" w:cstheme="minorHAnsi"/>
          <w:sz w:val="24"/>
          <w:szCs w:val="24"/>
          <w:lang w:eastAsia="ru-RU"/>
        </w:rPr>
        <w:t>Dekron</w:t>
      </w:r>
      <w:r>
        <w:rPr>
          <w:rFonts w:eastAsia="Times New Roman" w:cstheme="minorHAnsi"/>
          <w:sz w:val="24"/>
          <w:szCs w:val="24"/>
          <w:lang w:eastAsia="ru-RU"/>
        </w:rPr>
        <w:t xml:space="preserve"> Unarmoured Instrumentation cable.</w:t>
      </w:r>
      <w:r w:rsidRPr="00EE3C69">
        <w:rPr>
          <w:rFonts w:eastAsia="Times New Roman" w:cstheme="minorHAnsi"/>
          <w:sz w:val="24"/>
          <w:szCs w:val="24"/>
          <w:lang w:eastAsia="ru-RU"/>
        </w:rPr>
        <w:t xml:space="preserve"> </w:t>
      </w:r>
    </w:p>
    <w:p w:rsidR="00C10BA1" w:rsidRPr="00EE3C69" w:rsidRDefault="00C10BA1" w:rsidP="00C10BA1">
      <w:pPr>
        <w:pStyle w:val="NoSpacing"/>
        <w:numPr>
          <w:ilvl w:val="0"/>
          <w:numId w:val="16"/>
        </w:numPr>
        <w:rPr>
          <w:sz w:val="24"/>
          <w:szCs w:val="24"/>
          <w:lang w:eastAsia="ru-RU"/>
        </w:rPr>
      </w:pPr>
      <w:r>
        <w:rPr>
          <w:rFonts w:eastAsia="Times New Roman" w:cstheme="minorHAnsi"/>
          <w:sz w:val="24"/>
          <w:szCs w:val="24"/>
          <w:lang w:eastAsia="ru-RU"/>
        </w:rPr>
        <w:t>M</w:t>
      </w:r>
      <w:r w:rsidRPr="00EE3C69">
        <w:rPr>
          <w:rFonts w:eastAsia="Times New Roman" w:cstheme="minorHAnsi"/>
          <w:sz w:val="24"/>
          <w:szCs w:val="24"/>
          <w:lang w:eastAsia="ru-RU"/>
        </w:rPr>
        <w:t xml:space="preserve">echanical supports (Cable Ladder / Brackets Etc).  </w:t>
      </w:r>
    </w:p>
    <w:p w:rsidR="00C10BA1" w:rsidRDefault="00C10BA1" w:rsidP="00C10BA1">
      <w:pPr>
        <w:tabs>
          <w:tab w:val="left" w:pos="828"/>
        </w:tabs>
        <w:rPr>
          <w:b/>
          <w:color w:val="000000" w:themeColor="text1"/>
          <w:sz w:val="24"/>
          <w:szCs w:val="24"/>
          <w:u w:val="single"/>
        </w:rPr>
      </w:pPr>
    </w:p>
    <w:p w:rsidR="00835E21" w:rsidRDefault="00835E21" w:rsidP="00C10BA1">
      <w:pPr>
        <w:tabs>
          <w:tab w:val="left" w:pos="828"/>
        </w:tabs>
        <w:rPr>
          <w:b/>
          <w:color w:val="000000" w:themeColor="text1"/>
          <w:sz w:val="24"/>
          <w:szCs w:val="24"/>
          <w:u w:val="single"/>
        </w:rPr>
      </w:pPr>
    </w:p>
    <w:p w:rsidR="00835E21" w:rsidRDefault="00835E21" w:rsidP="00C10BA1">
      <w:pPr>
        <w:tabs>
          <w:tab w:val="left" w:pos="828"/>
        </w:tabs>
        <w:rPr>
          <w:b/>
          <w:color w:val="000000" w:themeColor="text1"/>
          <w:sz w:val="24"/>
          <w:szCs w:val="24"/>
          <w:u w:val="single"/>
        </w:rPr>
      </w:pPr>
    </w:p>
    <w:p w:rsidR="00C10BA1" w:rsidRDefault="00C10BA1" w:rsidP="00C10BA1">
      <w:pPr>
        <w:tabs>
          <w:tab w:val="left" w:pos="828"/>
        </w:tabs>
        <w:rPr>
          <w:color w:val="000000" w:themeColor="text1"/>
          <w:sz w:val="24"/>
          <w:szCs w:val="24"/>
          <w:u w:val="single"/>
        </w:rPr>
      </w:pPr>
      <w:r>
        <w:rPr>
          <w:b/>
          <w:color w:val="000000" w:themeColor="text1"/>
          <w:sz w:val="24"/>
          <w:szCs w:val="24"/>
          <w:u w:val="single"/>
        </w:rPr>
        <w:t xml:space="preserve">RO-Plant – </w:t>
      </w:r>
      <w:r w:rsidRPr="007B770D">
        <w:rPr>
          <w:color w:val="000000" w:themeColor="text1"/>
          <w:sz w:val="24"/>
          <w:szCs w:val="24"/>
          <w:u w:val="single"/>
        </w:rPr>
        <w:t>Excluded Items</w:t>
      </w:r>
    </w:p>
    <w:p w:rsidR="00C10BA1" w:rsidRDefault="00C10BA1" w:rsidP="00C10BA1">
      <w:pPr>
        <w:tabs>
          <w:tab w:val="left" w:pos="828"/>
        </w:tabs>
        <w:rPr>
          <w:color w:val="000000" w:themeColor="text1"/>
          <w:sz w:val="24"/>
          <w:szCs w:val="24"/>
          <w:u w:val="single"/>
        </w:rPr>
      </w:pP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 xml:space="preserve">Any infrastructure, Civil, Electrical and Plumbing works associated with the </w:t>
      </w:r>
    </w:p>
    <w:p w:rsidR="00C10BA1" w:rsidRDefault="00C10BA1" w:rsidP="00C10BA1">
      <w:pPr>
        <w:pStyle w:val="ListParagraph"/>
        <w:tabs>
          <w:tab w:val="left" w:pos="828"/>
        </w:tabs>
        <w:rPr>
          <w:color w:val="000000" w:themeColor="text1"/>
          <w:sz w:val="24"/>
          <w:szCs w:val="24"/>
        </w:rPr>
      </w:pPr>
      <w:r>
        <w:rPr>
          <w:color w:val="000000" w:themeColor="text1"/>
          <w:sz w:val="24"/>
          <w:szCs w:val="24"/>
        </w:rPr>
        <w:t xml:space="preserve">Reverse Osmosis Plant Installation </w:t>
      </w: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Any support structures, handrails, walkways, weather shelters and gantries</w:t>
      </w: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Any Concrete Slabs / Level Pads required for Containers and or support structures.</w:t>
      </w: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 xml:space="preserve">Any underground electrical cable support systems (Conduits / Pits / Marshall Boxes). </w:t>
      </w: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 xml:space="preserve">Any Electrical Supply Equipment (Mains / Submains / Distribution Panels). </w:t>
      </w: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Any Outside / External Lighting and Cabling</w:t>
      </w: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Any Safety Equipment, such as Signage / Safety Showers / Chemical Bunds</w:t>
      </w:r>
    </w:p>
    <w:p w:rsidR="00C10BA1" w:rsidRDefault="00C10BA1" w:rsidP="00C10BA1">
      <w:pPr>
        <w:tabs>
          <w:tab w:val="left" w:pos="828"/>
        </w:tabs>
        <w:rPr>
          <w:b/>
          <w:color w:val="000000" w:themeColor="text1"/>
          <w:sz w:val="24"/>
          <w:szCs w:val="24"/>
          <w:u w:val="single"/>
        </w:rPr>
      </w:pPr>
    </w:p>
    <w:p w:rsidR="00835E21" w:rsidRDefault="00835E21" w:rsidP="00C10BA1">
      <w:pPr>
        <w:tabs>
          <w:tab w:val="left" w:pos="828"/>
        </w:tabs>
        <w:rPr>
          <w:b/>
          <w:color w:val="000000" w:themeColor="text1"/>
          <w:sz w:val="24"/>
          <w:szCs w:val="24"/>
          <w:u w:val="single"/>
        </w:rPr>
      </w:pPr>
    </w:p>
    <w:p w:rsidR="00C10BA1" w:rsidRDefault="00C10BA1" w:rsidP="00C10BA1">
      <w:pPr>
        <w:tabs>
          <w:tab w:val="left" w:pos="828"/>
        </w:tabs>
        <w:rPr>
          <w:color w:val="000000" w:themeColor="text1"/>
          <w:sz w:val="24"/>
          <w:szCs w:val="24"/>
          <w:u w:val="single"/>
        </w:rPr>
      </w:pPr>
      <w:r w:rsidRPr="00F3359A">
        <w:rPr>
          <w:b/>
          <w:color w:val="000000" w:themeColor="text1"/>
          <w:sz w:val="24"/>
          <w:szCs w:val="24"/>
          <w:u w:val="single"/>
        </w:rPr>
        <w:t>Pre-Filtration</w:t>
      </w:r>
      <w:r>
        <w:rPr>
          <w:b/>
          <w:color w:val="000000" w:themeColor="text1"/>
          <w:sz w:val="24"/>
          <w:szCs w:val="24"/>
          <w:u w:val="single"/>
        </w:rPr>
        <w:t xml:space="preserve"> Package -</w:t>
      </w:r>
      <w:r w:rsidRPr="00EB6B90">
        <w:rPr>
          <w:color w:val="000000" w:themeColor="text1"/>
          <w:sz w:val="24"/>
          <w:szCs w:val="24"/>
          <w:u w:val="single"/>
        </w:rPr>
        <w:t xml:space="preserve"> Excluded Items</w:t>
      </w:r>
    </w:p>
    <w:p w:rsidR="00835E21" w:rsidRPr="00EB6B90" w:rsidRDefault="00835E21" w:rsidP="00C10BA1">
      <w:pPr>
        <w:tabs>
          <w:tab w:val="left" w:pos="828"/>
        </w:tabs>
        <w:rPr>
          <w:color w:val="000000" w:themeColor="text1"/>
          <w:sz w:val="24"/>
          <w:szCs w:val="24"/>
          <w:u w:val="single"/>
        </w:rPr>
      </w:pP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 xml:space="preserve">Any infrastructure, Civil, Electrical and Plumbing works associated with the </w:t>
      </w:r>
    </w:p>
    <w:p w:rsidR="00C10BA1" w:rsidRDefault="00C10BA1" w:rsidP="00C10BA1">
      <w:pPr>
        <w:pStyle w:val="ListParagraph"/>
        <w:tabs>
          <w:tab w:val="left" w:pos="828"/>
        </w:tabs>
        <w:rPr>
          <w:color w:val="000000" w:themeColor="text1"/>
          <w:sz w:val="24"/>
          <w:szCs w:val="24"/>
        </w:rPr>
      </w:pPr>
      <w:r>
        <w:rPr>
          <w:color w:val="000000" w:themeColor="text1"/>
          <w:sz w:val="24"/>
          <w:szCs w:val="24"/>
        </w:rPr>
        <w:t xml:space="preserve">Pre-Filtration Installation </w:t>
      </w: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Any support structures, handrails, walkways, weather shelters and gantries</w:t>
      </w: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Any Concrete Slabs / Level Pads required for Containers and or support structures.</w:t>
      </w: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 xml:space="preserve">Any underground electrical cable support systems (Conduits / Pits / Marshall Boxes). </w:t>
      </w: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 xml:space="preserve">Any Electrical Supply Equipment (Mains / Submains / Distribution Panels). </w:t>
      </w: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Any Outside / External Lighting and Cabling</w:t>
      </w: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Any Safety Equipment, such as Signage / Safety Showers / Chemical Bunds</w:t>
      </w:r>
    </w:p>
    <w:p w:rsidR="00C10BA1" w:rsidRPr="00F3359A" w:rsidRDefault="00C10BA1" w:rsidP="00C10BA1">
      <w:pPr>
        <w:pStyle w:val="ListParagraph"/>
        <w:numPr>
          <w:ilvl w:val="0"/>
          <w:numId w:val="9"/>
        </w:numPr>
        <w:tabs>
          <w:tab w:val="left" w:pos="828"/>
        </w:tabs>
        <w:contextualSpacing/>
        <w:rPr>
          <w:b/>
          <w:color w:val="000000" w:themeColor="text1"/>
          <w:sz w:val="24"/>
          <w:szCs w:val="24"/>
        </w:rPr>
      </w:pPr>
      <w:r w:rsidRPr="00F3359A">
        <w:rPr>
          <w:b/>
          <w:color w:val="000000" w:themeColor="text1"/>
          <w:sz w:val="24"/>
          <w:szCs w:val="24"/>
        </w:rPr>
        <w:t xml:space="preserve">Any supply of chemicals (Chemical can be supplied upon client’s request). </w:t>
      </w:r>
    </w:p>
    <w:p w:rsidR="00C10BA1" w:rsidRDefault="00C10BA1" w:rsidP="00C10BA1">
      <w:pPr>
        <w:tabs>
          <w:tab w:val="left" w:pos="828"/>
        </w:tabs>
        <w:rPr>
          <w:b/>
          <w:sz w:val="28"/>
          <w:szCs w:val="28"/>
        </w:rPr>
      </w:pPr>
    </w:p>
    <w:p w:rsidR="00C10BA1" w:rsidRDefault="00C10BA1" w:rsidP="00C10BA1">
      <w:pPr>
        <w:tabs>
          <w:tab w:val="left" w:pos="828"/>
        </w:tabs>
        <w:rPr>
          <w:color w:val="000000" w:themeColor="text1"/>
          <w:sz w:val="24"/>
          <w:szCs w:val="24"/>
          <w:u w:val="single"/>
        </w:rPr>
      </w:pPr>
      <w:r>
        <w:rPr>
          <w:b/>
          <w:color w:val="000000" w:themeColor="text1"/>
          <w:sz w:val="24"/>
          <w:szCs w:val="24"/>
          <w:u w:val="single"/>
        </w:rPr>
        <w:t>Automation Package</w:t>
      </w:r>
      <w:r>
        <w:rPr>
          <w:color w:val="000000" w:themeColor="text1"/>
          <w:sz w:val="24"/>
          <w:szCs w:val="24"/>
          <w:u w:val="single"/>
        </w:rPr>
        <w:t xml:space="preserve"> -</w:t>
      </w:r>
      <w:r w:rsidRPr="00EB6B90">
        <w:rPr>
          <w:color w:val="000000" w:themeColor="text1"/>
          <w:sz w:val="24"/>
          <w:szCs w:val="24"/>
          <w:u w:val="single"/>
        </w:rPr>
        <w:t xml:space="preserve"> Excluded Items</w:t>
      </w:r>
    </w:p>
    <w:p w:rsidR="00835E21" w:rsidRPr="00EB6B90" w:rsidRDefault="00835E21" w:rsidP="00C10BA1">
      <w:pPr>
        <w:tabs>
          <w:tab w:val="left" w:pos="828"/>
        </w:tabs>
        <w:rPr>
          <w:color w:val="000000" w:themeColor="text1"/>
          <w:sz w:val="24"/>
          <w:szCs w:val="24"/>
          <w:u w:val="single"/>
        </w:rPr>
      </w:pP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 xml:space="preserve">Any infrastructure, Civil, Electrical and Plumbing works associated with the </w:t>
      </w:r>
    </w:p>
    <w:p w:rsidR="00C10BA1" w:rsidRDefault="00C10BA1" w:rsidP="00C10BA1">
      <w:pPr>
        <w:pStyle w:val="ListParagraph"/>
        <w:tabs>
          <w:tab w:val="left" w:pos="828"/>
        </w:tabs>
        <w:rPr>
          <w:color w:val="000000" w:themeColor="text1"/>
          <w:sz w:val="24"/>
          <w:szCs w:val="24"/>
        </w:rPr>
      </w:pPr>
      <w:r>
        <w:rPr>
          <w:color w:val="000000" w:themeColor="text1"/>
          <w:sz w:val="24"/>
          <w:szCs w:val="24"/>
        </w:rPr>
        <w:t>Automation Installation.</w:t>
      </w: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Any support structures, handrails, walkways, shelters and gantries</w:t>
      </w: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Any Concrete Slabs / Level Pads required for Containers and or support structures.</w:t>
      </w: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 xml:space="preserve">Any underground electrical cable support systems (Conduits / Pits / Marshall Boxes). </w:t>
      </w: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 xml:space="preserve">Any Electrical Supply Equipment (Mains / Submains / Distribution Panels). </w:t>
      </w:r>
    </w:p>
    <w:p w:rsidR="00C10BA1" w:rsidRDefault="00C10BA1" w:rsidP="00C10BA1">
      <w:pPr>
        <w:pStyle w:val="ListParagraph"/>
        <w:numPr>
          <w:ilvl w:val="0"/>
          <w:numId w:val="9"/>
        </w:numPr>
        <w:tabs>
          <w:tab w:val="left" w:pos="828"/>
        </w:tabs>
        <w:contextualSpacing/>
        <w:rPr>
          <w:color w:val="000000" w:themeColor="text1"/>
          <w:sz w:val="24"/>
          <w:szCs w:val="24"/>
        </w:rPr>
      </w:pPr>
      <w:r>
        <w:rPr>
          <w:color w:val="000000" w:themeColor="text1"/>
          <w:sz w:val="24"/>
          <w:szCs w:val="24"/>
        </w:rPr>
        <w:t>Any Outside / External Lighting and Cabling</w:t>
      </w:r>
    </w:p>
    <w:p w:rsidR="00C10BA1" w:rsidRDefault="00C10BA1" w:rsidP="00C10BA1">
      <w:pPr>
        <w:tabs>
          <w:tab w:val="left" w:pos="828"/>
        </w:tabs>
        <w:rPr>
          <w:b/>
          <w:color w:val="000000" w:themeColor="text1"/>
          <w:sz w:val="24"/>
          <w:szCs w:val="24"/>
        </w:rPr>
      </w:pPr>
    </w:p>
    <w:p w:rsidR="00C10BA1" w:rsidRDefault="00C10BA1" w:rsidP="00C10BA1">
      <w:pPr>
        <w:tabs>
          <w:tab w:val="left" w:pos="828"/>
        </w:tabs>
        <w:rPr>
          <w:b/>
          <w:color w:val="000000" w:themeColor="text1"/>
          <w:sz w:val="24"/>
          <w:szCs w:val="24"/>
          <w:u w:val="single"/>
        </w:rPr>
      </w:pPr>
      <w:r w:rsidRPr="006E5BE8">
        <w:rPr>
          <w:b/>
          <w:color w:val="000000" w:themeColor="text1"/>
          <w:sz w:val="24"/>
          <w:szCs w:val="24"/>
          <w:u w:val="single"/>
        </w:rPr>
        <w:t>Additional Exclusions</w:t>
      </w:r>
    </w:p>
    <w:p w:rsidR="00C10BA1" w:rsidRDefault="00C10BA1" w:rsidP="00C10BA1">
      <w:pPr>
        <w:tabs>
          <w:tab w:val="left" w:pos="828"/>
        </w:tabs>
        <w:rPr>
          <w:b/>
          <w:color w:val="000000" w:themeColor="text1"/>
          <w:sz w:val="24"/>
          <w:szCs w:val="24"/>
          <w:u w:val="single"/>
        </w:rPr>
      </w:pPr>
    </w:p>
    <w:p w:rsidR="00C10BA1" w:rsidRDefault="00C10BA1" w:rsidP="00C10BA1">
      <w:pPr>
        <w:tabs>
          <w:tab w:val="left" w:pos="828"/>
        </w:tabs>
        <w:rPr>
          <w:color w:val="000000" w:themeColor="text1"/>
          <w:sz w:val="24"/>
          <w:szCs w:val="24"/>
        </w:rPr>
      </w:pPr>
      <w:r w:rsidRPr="009E1458">
        <w:rPr>
          <w:color w:val="000000" w:themeColor="text1"/>
          <w:sz w:val="24"/>
          <w:szCs w:val="24"/>
        </w:rPr>
        <w:t xml:space="preserve">Additional </w:t>
      </w:r>
      <w:r>
        <w:rPr>
          <w:color w:val="000000" w:themeColor="text1"/>
          <w:sz w:val="24"/>
          <w:szCs w:val="24"/>
        </w:rPr>
        <w:t xml:space="preserve">infrastructure, materials, services and or </w:t>
      </w:r>
      <w:r w:rsidRPr="009E1458">
        <w:rPr>
          <w:color w:val="000000" w:themeColor="text1"/>
          <w:sz w:val="24"/>
          <w:szCs w:val="24"/>
        </w:rPr>
        <w:t xml:space="preserve">works outside this proposal or modifications to existing equipment affecting the design of the proposed packaged plant </w:t>
      </w:r>
      <w:r>
        <w:rPr>
          <w:color w:val="000000" w:themeColor="text1"/>
          <w:sz w:val="24"/>
          <w:szCs w:val="24"/>
        </w:rPr>
        <w:t>that has not been specifically listed within this proposal document, is considered an excluded item and will not be supplied by Osmotec Services.</w:t>
      </w:r>
    </w:p>
    <w:p w:rsidR="00271EA8" w:rsidRDefault="00271EA8" w:rsidP="00EB0BFC">
      <w:pPr>
        <w:rPr>
          <w:rFonts w:asciiTheme="minorHAnsi" w:hAnsiTheme="minorHAnsi" w:cstheme="minorHAnsi"/>
          <w:sz w:val="22"/>
        </w:rPr>
      </w:pPr>
    </w:p>
    <w:p w:rsidR="00271EA8" w:rsidRDefault="00271EA8" w:rsidP="005F0FFF">
      <w:pPr>
        <w:spacing w:after="120"/>
        <w:rPr>
          <w:rFonts w:asciiTheme="minorHAnsi" w:hAnsiTheme="minorHAnsi" w:cstheme="minorHAnsi"/>
          <w:bCs/>
          <w:sz w:val="22"/>
        </w:rPr>
      </w:pPr>
    </w:p>
    <w:p w:rsidR="00C4359D" w:rsidRDefault="00C4359D" w:rsidP="005F0FFF">
      <w:pPr>
        <w:spacing w:after="120"/>
        <w:rPr>
          <w:rFonts w:asciiTheme="minorHAnsi" w:hAnsiTheme="minorHAnsi" w:cstheme="minorHAnsi"/>
          <w:bCs/>
          <w:sz w:val="22"/>
        </w:rPr>
      </w:pPr>
    </w:p>
    <w:p w:rsidR="00C4359D" w:rsidRDefault="00C4359D" w:rsidP="005F0FFF">
      <w:pPr>
        <w:spacing w:after="120"/>
        <w:rPr>
          <w:rFonts w:asciiTheme="minorHAnsi" w:hAnsiTheme="minorHAnsi" w:cstheme="minorHAnsi"/>
          <w:bCs/>
          <w:sz w:val="22"/>
        </w:rPr>
      </w:pPr>
    </w:p>
    <w:p w:rsidR="00C4359D" w:rsidRDefault="00C4359D" w:rsidP="005F0FFF">
      <w:pPr>
        <w:spacing w:after="120"/>
        <w:rPr>
          <w:rFonts w:asciiTheme="minorHAnsi" w:hAnsiTheme="minorHAnsi" w:cstheme="minorHAnsi"/>
          <w:bCs/>
          <w:sz w:val="22"/>
        </w:rPr>
      </w:pPr>
    </w:p>
    <w:p w:rsidR="00C4359D" w:rsidRDefault="00C4359D" w:rsidP="005F0FFF">
      <w:pPr>
        <w:spacing w:after="120"/>
        <w:rPr>
          <w:rFonts w:asciiTheme="minorHAnsi" w:hAnsiTheme="minorHAnsi" w:cstheme="minorHAnsi"/>
          <w:bCs/>
          <w:sz w:val="22"/>
        </w:rPr>
      </w:pPr>
    </w:p>
    <w:p w:rsidR="007F6E82" w:rsidRDefault="007F6E82" w:rsidP="00C4359D">
      <w:pPr>
        <w:rPr>
          <w:rFonts w:asciiTheme="minorHAnsi" w:hAnsiTheme="minorHAnsi" w:cstheme="minorHAnsi"/>
          <w:sz w:val="22"/>
        </w:rPr>
      </w:pPr>
    </w:p>
    <w:p w:rsidR="00C4359D" w:rsidRPr="009235E9" w:rsidRDefault="00C4359D" w:rsidP="00C4359D">
      <w:pPr>
        <w:rPr>
          <w:rFonts w:asciiTheme="minorHAnsi" w:hAnsiTheme="minorHAnsi" w:cstheme="minorHAnsi"/>
          <w:sz w:val="22"/>
        </w:rPr>
      </w:pPr>
      <w:r w:rsidRPr="009235E9">
        <w:rPr>
          <w:rFonts w:asciiTheme="minorHAnsi" w:hAnsiTheme="minorHAnsi" w:cstheme="minorHAnsi"/>
          <w:sz w:val="22"/>
        </w:rPr>
        <w:t>The Potable water treatment plant is designed on the following criteria:</w:t>
      </w:r>
    </w:p>
    <w:p w:rsidR="00C4359D" w:rsidRPr="00271EA8" w:rsidRDefault="00C4359D" w:rsidP="007D0987">
      <w:pPr>
        <w:rPr>
          <w:rFonts w:asciiTheme="minorHAnsi" w:hAnsiTheme="minorHAnsi" w:cstheme="minorHAnsi"/>
          <w:sz w:val="22"/>
        </w:rPr>
      </w:pPr>
      <w:r w:rsidRPr="009235E9">
        <w:rPr>
          <w:rFonts w:asciiTheme="minorHAnsi" w:hAnsiTheme="minorHAnsi" w:cstheme="minorHAnsi"/>
          <w:sz w:val="22"/>
        </w:rPr>
        <w:t>Capacity of plant – 3</w:t>
      </w:r>
      <w:r>
        <w:rPr>
          <w:rFonts w:asciiTheme="minorHAnsi" w:hAnsiTheme="minorHAnsi" w:cstheme="minorHAnsi"/>
          <w:sz w:val="22"/>
        </w:rPr>
        <w:t xml:space="preserve">0 </w:t>
      </w:r>
      <w:r w:rsidRPr="009235E9">
        <w:rPr>
          <w:rFonts w:asciiTheme="minorHAnsi" w:hAnsiTheme="minorHAnsi" w:cstheme="minorHAnsi"/>
          <w:sz w:val="22"/>
        </w:rPr>
        <w:t>kL/</w:t>
      </w:r>
      <w:r w:rsidR="007D0987" w:rsidRPr="009235E9">
        <w:rPr>
          <w:rFonts w:asciiTheme="minorHAnsi" w:hAnsiTheme="minorHAnsi" w:cstheme="minorHAnsi"/>
          <w:sz w:val="22"/>
        </w:rPr>
        <w:t>day potable</w:t>
      </w:r>
      <w:r w:rsidRPr="009235E9">
        <w:rPr>
          <w:rFonts w:asciiTheme="minorHAnsi" w:hAnsiTheme="minorHAnsi" w:cstheme="minorHAnsi"/>
          <w:sz w:val="22"/>
        </w:rPr>
        <w:t xml:space="preserve"> treatment plant</w:t>
      </w:r>
      <w:r>
        <w:rPr>
          <w:rFonts w:asciiTheme="minorHAnsi" w:hAnsiTheme="minorHAnsi" w:cstheme="minorHAnsi"/>
          <w:sz w:val="22"/>
        </w:rPr>
        <w:t xml:space="preserve">, </w:t>
      </w:r>
      <w:r w:rsidRPr="009235E9">
        <w:rPr>
          <w:rFonts w:asciiTheme="minorHAnsi" w:hAnsiTheme="minorHAnsi" w:cstheme="minorHAnsi"/>
          <w:sz w:val="22"/>
        </w:rPr>
        <w:t>Influent analysis –</w:t>
      </w:r>
      <w:r w:rsidRPr="009235E9">
        <w:rPr>
          <w:rFonts w:asciiTheme="minorHAnsi" w:hAnsiTheme="minorHAnsi" w:cstheme="minorHAnsi"/>
          <w:b/>
          <w:sz w:val="22"/>
        </w:rPr>
        <w:t>Provided</w:t>
      </w:r>
    </w:p>
    <w:p w:rsidR="007F6E82" w:rsidRDefault="007F6E82" w:rsidP="005F0FFF">
      <w:pPr>
        <w:spacing w:after="120"/>
        <w:rPr>
          <w:rFonts w:asciiTheme="minorHAnsi" w:hAnsiTheme="minorHAnsi" w:cstheme="minorHAnsi"/>
          <w:bCs/>
          <w:sz w:val="22"/>
        </w:rPr>
      </w:pPr>
    </w:p>
    <w:p w:rsidR="005F0FFF" w:rsidRPr="009235E9" w:rsidRDefault="005F0FFF" w:rsidP="005F0FFF">
      <w:pPr>
        <w:spacing w:after="120"/>
        <w:rPr>
          <w:rFonts w:asciiTheme="minorHAnsi" w:hAnsiTheme="minorHAnsi" w:cstheme="minorHAnsi"/>
          <w:bCs/>
          <w:sz w:val="22"/>
        </w:rPr>
      </w:pPr>
      <w:r w:rsidRPr="009235E9">
        <w:rPr>
          <w:rFonts w:asciiTheme="minorHAnsi" w:hAnsiTheme="minorHAnsi" w:cstheme="minorHAnsi"/>
          <w:bCs/>
          <w:sz w:val="22"/>
        </w:rPr>
        <w:t xml:space="preserve">The major </w:t>
      </w:r>
      <w:r w:rsidR="007D0987" w:rsidRPr="009235E9">
        <w:rPr>
          <w:rFonts w:asciiTheme="minorHAnsi" w:hAnsiTheme="minorHAnsi" w:cstheme="minorHAnsi"/>
          <w:bCs/>
          <w:sz w:val="22"/>
        </w:rPr>
        <w:t>equipment</w:t>
      </w:r>
      <w:r w:rsidR="007D0987">
        <w:rPr>
          <w:rFonts w:asciiTheme="minorHAnsi" w:hAnsiTheme="minorHAnsi" w:cstheme="minorHAnsi"/>
          <w:bCs/>
          <w:sz w:val="22"/>
        </w:rPr>
        <w:t>’s</w:t>
      </w:r>
      <w:r w:rsidRPr="009235E9">
        <w:rPr>
          <w:rFonts w:asciiTheme="minorHAnsi" w:hAnsiTheme="minorHAnsi" w:cstheme="minorHAnsi"/>
          <w:bCs/>
          <w:sz w:val="22"/>
        </w:rPr>
        <w:t xml:space="preserve"> are listed in the below Table.</w:t>
      </w:r>
    </w:p>
    <w:p w:rsidR="00174CCB" w:rsidRPr="009235E9" w:rsidRDefault="00174CCB" w:rsidP="00DB5867">
      <w:pPr>
        <w:ind w:left="720"/>
        <w:rPr>
          <w:rFonts w:asciiTheme="minorHAnsi" w:hAnsiTheme="minorHAnsi" w:cstheme="minorHAnsi"/>
          <w:sz w:val="22"/>
        </w:rPr>
      </w:pPr>
    </w:p>
    <w:tbl>
      <w:tblPr>
        <w:tblW w:w="8740" w:type="dxa"/>
        <w:jc w:val="center"/>
        <w:tblLook w:val="04A0" w:firstRow="1" w:lastRow="0" w:firstColumn="1" w:lastColumn="0" w:noHBand="0" w:noVBand="1"/>
      </w:tblPr>
      <w:tblGrid>
        <w:gridCol w:w="4330"/>
        <w:gridCol w:w="4410"/>
      </w:tblGrid>
      <w:tr w:rsidR="00E656D9" w:rsidRPr="009235E9" w:rsidTr="00032721">
        <w:trPr>
          <w:trHeight w:val="255"/>
          <w:jc w:val="center"/>
        </w:trPr>
        <w:tc>
          <w:tcPr>
            <w:tcW w:w="4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6D9" w:rsidRPr="009235E9" w:rsidRDefault="00E656D9" w:rsidP="00DB5867">
            <w:pPr>
              <w:spacing w:line="360" w:lineRule="auto"/>
              <w:rPr>
                <w:rFonts w:asciiTheme="minorHAnsi" w:hAnsiTheme="minorHAnsi" w:cstheme="minorHAnsi"/>
                <w:b/>
                <w:bCs/>
                <w:sz w:val="22"/>
                <w:szCs w:val="22"/>
                <w:lang w:val="en-US"/>
              </w:rPr>
            </w:pPr>
            <w:r w:rsidRPr="009235E9">
              <w:rPr>
                <w:rFonts w:asciiTheme="minorHAnsi" w:hAnsiTheme="minorHAnsi" w:cstheme="minorHAnsi"/>
                <w:b/>
                <w:bCs/>
                <w:sz w:val="22"/>
                <w:szCs w:val="22"/>
                <w:lang w:val="en-US"/>
              </w:rPr>
              <w:t>Parameters</w:t>
            </w:r>
          </w:p>
        </w:tc>
        <w:tc>
          <w:tcPr>
            <w:tcW w:w="4410" w:type="dxa"/>
            <w:tcBorders>
              <w:top w:val="single" w:sz="4" w:space="0" w:color="auto"/>
              <w:left w:val="nil"/>
              <w:bottom w:val="single" w:sz="4" w:space="0" w:color="auto"/>
              <w:right w:val="single" w:sz="4" w:space="0" w:color="auto"/>
            </w:tcBorders>
            <w:shd w:val="clear" w:color="auto" w:fill="auto"/>
            <w:noWrap/>
            <w:vAlign w:val="bottom"/>
            <w:hideMark/>
          </w:tcPr>
          <w:p w:rsidR="00E656D9" w:rsidRPr="009235E9" w:rsidRDefault="00CD08A9" w:rsidP="00DB5867">
            <w:pPr>
              <w:spacing w:line="360" w:lineRule="auto"/>
              <w:jc w:val="center"/>
              <w:rPr>
                <w:rFonts w:asciiTheme="minorHAnsi" w:hAnsiTheme="minorHAnsi" w:cstheme="minorHAnsi"/>
                <w:b/>
                <w:bCs/>
                <w:sz w:val="22"/>
                <w:szCs w:val="22"/>
                <w:lang w:val="en-US"/>
              </w:rPr>
            </w:pPr>
            <w:r w:rsidRPr="009235E9">
              <w:rPr>
                <w:rFonts w:asciiTheme="minorHAnsi" w:hAnsiTheme="minorHAnsi" w:cstheme="minorHAnsi"/>
                <w:b/>
                <w:bCs/>
                <w:sz w:val="22"/>
                <w:szCs w:val="22"/>
                <w:lang w:val="en-US"/>
              </w:rPr>
              <w:t>General Info</w:t>
            </w:r>
          </w:p>
        </w:tc>
      </w:tr>
      <w:tr w:rsidR="00072A1F" w:rsidRPr="009235E9" w:rsidTr="00032721">
        <w:trPr>
          <w:trHeight w:val="255"/>
          <w:jc w:val="center"/>
        </w:trPr>
        <w:tc>
          <w:tcPr>
            <w:tcW w:w="4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A1F" w:rsidRPr="009235E9" w:rsidRDefault="00072A1F" w:rsidP="00DB5867">
            <w:pPr>
              <w:spacing w:line="360" w:lineRule="auto"/>
              <w:rPr>
                <w:rFonts w:asciiTheme="minorHAnsi" w:hAnsiTheme="minorHAnsi" w:cstheme="minorHAnsi"/>
                <w:sz w:val="22"/>
              </w:rPr>
            </w:pPr>
            <w:r w:rsidRPr="009235E9">
              <w:rPr>
                <w:rFonts w:asciiTheme="minorHAnsi" w:hAnsiTheme="minorHAnsi" w:cstheme="minorHAnsi"/>
                <w:sz w:val="22"/>
              </w:rPr>
              <w:t>Reverse Osmosis Unit</w:t>
            </w:r>
          </w:p>
        </w:tc>
        <w:tc>
          <w:tcPr>
            <w:tcW w:w="4410" w:type="dxa"/>
            <w:tcBorders>
              <w:top w:val="single" w:sz="4" w:space="0" w:color="auto"/>
              <w:left w:val="nil"/>
              <w:bottom w:val="single" w:sz="4" w:space="0" w:color="auto"/>
              <w:right w:val="single" w:sz="4" w:space="0" w:color="auto"/>
            </w:tcBorders>
            <w:shd w:val="clear" w:color="auto" w:fill="auto"/>
            <w:noWrap/>
            <w:vAlign w:val="bottom"/>
          </w:tcPr>
          <w:p w:rsidR="00072A1F" w:rsidRPr="009235E9" w:rsidRDefault="00E96C05" w:rsidP="00DB5867">
            <w:pPr>
              <w:spacing w:line="360" w:lineRule="auto"/>
              <w:jc w:val="center"/>
              <w:rPr>
                <w:rFonts w:asciiTheme="minorHAnsi" w:hAnsiTheme="minorHAnsi" w:cstheme="minorHAnsi"/>
                <w:sz w:val="22"/>
              </w:rPr>
            </w:pPr>
            <w:r w:rsidRPr="009235E9">
              <w:rPr>
                <w:rFonts w:asciiTheme="minorHAnsi" w:hAnsiTheme="minorHAnsi" w:cstheme="minorHAnsi"/>
                <w:sz w:val="22"/>
              </w:rPr>
              <w:t>Hydranautics CPA</w:t>
            </w:r>
            <w:r w:rsidR="00072A1F" w:rsidRPr="009235E9">
              <w:rPr>
                <w:rFonts w:asciiTheme="minorHAnsi" w:hAnsiTheme="minorHAnsi" w:cstheme="minorHAnsi"/>
                <w:sz w:val="22"/>
              </w:rPr>
              <w:t xml:space="preserve"> Membrane</w:t>
            </w:r>
            <w:r w:rsidR="00271EA8">
              <w:rPr>
                <w:rFonts w:asciiTheme="minorHAnsi" w:hAnsiTheme="minorHAnsi" w:cstheme="minorHAnsi"/>
                <w:sz w:val="22"/>
              </w:rPr>
              <w:t xml:space="preserve"> or similar</w:t>
            </w:r>
          </w:p>
        </w:tc>
      </w:tr>
      <w:tr w:rsidR="00E96C05" w:rsidRPr="009235E9" w:rsidTr="00032721">
        <w:trPr>
          <w:trHeight w:val="255"/>
          <w:jc w:val="center"/>
        </w:trPr>
        <w:tc>
          <w:tcPr>
            <w:tcW w:w="4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C05" w:rsidRPr="009235E9" w:rsidRDefault="00E96C05" w:rsidP="00DB5867">
            <w:pPr>
              <w:spacing w:line="360" w:lineRule="auto"/>
              <w:rPr>
                <w:rFonts w:asciiTheme="minorHAnsi" w:hAnsiTheme="minorHAnsi" w:cstheme="minorHAnsi"/>
                <w:sz w:val="22"/>
              </w:rPr>
            </w:pPr>
            <w:r w:rsidRPr="009235E9">
              <w:rPr>
                <w:rFonts w:asciiTheme="minorHAnsi" w:hAnsiTheme="minorHAnsi" w:cstheme="minorHAnsi"/>
                <w:sz w:val="22"/>
              </w:rPr>
              <w:t>RO Vessels</w:t>
            </w:r>
          </w:p>
        </w:tc>
        <w:tc>
          <w:tcPr>
            <w:tcW w:w="4410" w:type="dxa"/>
            <w:tcBorders>
              <w:top w:val="single" w:sz="4" w:space="0" w:color="auto"/>
              <w:left w:val="nil"/>
              <w:bottom w:val="single" w:sz="4" w:space="0" w:color="auto"/>
              <w:right w:val="single" w:sz="4" w:space="0" w:color="auto"/>
            </w:tcBorders>
            <w:shd w:val="clear" w:color="auto" w:fill="auto"/>
            <w:noWrap/>
            <w:vAlign w:val="bottom"/>
          </w:tcPr>
          <w:p w:rsidR="00E96C05" w:rsidRPr="009235E9" w:rsidRDefault="00BD2904" w:rsidP="00DB5867">
            <w:pPr>
              <w:spacing w:line="360" w:lineRule="auto"/>
              <w:jc w:val="center"/>
              <w:rPr>
                <w:rFonts w:asciiTheme="minorHAnsi" w:hAnsiTheme="minorHAnsi" w:cstheme="minorHAnsi"/>
                <w:sz w:val="22"/>
              </w:rPr>
            </w:pPr>
            <w:r w:rsidRPr="009235E9">
              <w:rPr>
                <w:rFonts w:asciiTheme="minorHAnsi" w:hAnsiTheme="minorHAnsi" w:cstheme="minorHAnsi"/>
                <w:sz w:val="22"/>
              </w:rPr>
              <w:t xml:space="preserve">Codeline, </w:t>
            </w:r>
            <w:r w:rsidR="00E96C05" w:rsidRPr="009235E9">
              <w:rPr>
                <w:rFonts w:asciiTheme="minorHAnsi" w:hAnsiTheme="minorHAnsi" w:cstheme="minorHAnsi"/>
                <w:sz w:val="22"/>
              </w:rPr>
              <w:t>300 psi</w:t>
            </w:r>
          </w:p>
        </w:tc>
      </w:tr>
      <w:tr w:rsidR="00072A1F" w:rsidRPr="009235E9" w:rsidTr="00032721">
        <w:trPr>
          <w:trHeight w:val="255"/>
          <w:jc w:val="center"/>
        </w:trPr>
        <w:tc>
          <w:tcPr>
            <w:tcW w:w="4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A1F" w:rsidRPr="009235E9" w:rsidRDefault="00072A1F" w:rsidP="00DB5867">
            <w:pPr>
              <w:spacing w:line="360" w:lineRule="auto"/>
              <w:rPr>
                <w:rFonts w:asciiTheme="minorHAnsi" w:hAnsiTheme="minorHAnsi" w:cstheme="minorHAnsi"/>
                <w:sz w:val="22"/>
              </w:rPr>
            </w:pPr>
            <w:r w:rsidRPr="009235E9">
              <w:rPr>
                <w:rFonts w:asciiTheme="minorHAnsi" w:hAnsiTheme="minorHAnsi" w:cstheme="minorHAnsi"/>
                <w:sz w:val="22"/>
              </w:rPr>
              <w:t>Reverse Osmosis Skid System</w:t>
            </w:r>
          </w:p>
        </w:tc>
        <w:tc>
          <w:tcPr>
            <w:tcW w:w="4410" w:type="dxa"/>
            <w:tcBorders>
              <w:top w:val="single" w:sz="4" w:space="0" w:color="auto"/>
              <w:left w:val="nil"/>
              <w:bottom w:val="single" w:sz="4" w:space="0" w:color="auto"/>
              <w:right w:val="single" w:sz="4" w:space="0" w:color="auto"/>
            </w:tcBorders>
            <w:shd w:val="clear" w:color="auto" w:fill="auto"/>
            <w:noWrap/>
            <w:vAlign w:val="bottom"/>
          </w:tcPr>
          <w:p w:rsidR="00072A1F" w:rsidRPr="009235E9" w:rsidRDefault="00271EA8" w:rsidP="00BD2904">
            <w:pPr>
              <w:spacing w:line="360" w:lineRule="auto"/>
              <w:jc w:val="center"/>
              <w:rPr>
                <w:rFonts w:asciiTheme="minorHAnsi" w:hAnsiTheme="minorHAnsi" w:cstheme="minorHAnsi"/>
                <w:sz w:val="22"/>
              </w:rPr>
            </w:pPr>
            <w:r>
              <w:rPr>
                <w:rFonts w:asciiTheme="minorHAnsi" w:hAnsiTheme="minorHAnsi" w:cstheme="minorHAnsi"/>
                <w:sz w:val="22"/>
              </w:rPr>
              <w:t>4</w:t>
            </w:r>
            <w:r w:rsidR="00072A1F" w:rsidRPr="009235E9">
              <w:rPr>
                <w:rFonts w:asciiTheme="minorHAnsi" w:hAnsiTheme="minorHAnsi" w:cstheme="minorHAnsi"/>
                <w:sz w:val="22"/>
              </w:rPr>
              <w:t>:1 Arra</w:t>
            </w:r>
            <w:r w:rsidR="00BD2904" w:rsidRPr="009235E9">
              <w:rPr>
                <w:rFonts w:asciiTheme="minorHAnsi" w:hAnsiTheme="minorHAnsi" w:cstheme="minorHAnsi"/>
                <w:sz w:val="22"/>
              </w:rPr>
              <w:t>y</w:t>
            </w:r>
          </w:p>
        </w:tc>
      </w:tr>
      <w:tr w:rsidR="00E96C05" w:rsidRPr="009235E9" w:rsidTr="00032721">
        <w:trPr>
          <w:trHeight w:val="255"/>
          <w:jc w:val="center"/>
        </w:trPr>
        <w:tc>
          <w:tcPr>
            <w:tcW w:w="4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C05" w:rsidRPr="009235E9" w:rsidRDefault="00E96C05" w:rsidP="00DB5867">
            <w:pPr>
              <w:spacing w:line="360" w:lineRule="auto"/>
              <w:rPr>
                <w:rFonts w:asciiTheme="minorHAnsi" w:hAnsiTheme="minorHAnsi" w:cstheme="minorHAnsi"/>
                <w:sz w:val="22"/>
              </w:rPr>
            </w:pPr>
            <w:r w:rsidRPr="009235E9">
              <w:rPr>
                <w:rFonts w:asciiTheme="minorHAnsi" w:hAnsiTheme="minorHAnsi" w:cstheme="minorHAnsi"/>
                <w:sz w:val="22"/>
              </w:rPr>
              <w:t>Carbon Steel Skid</w:t>
            </w:r>
          </w:p>
        </w:tc>
        <w:tc>
          <w:tcPr>
            <w:tcW w:w="4410" w:type="dxa"/>
            <w:tcBorders>
              <w:top w:val="single" w:sz="4" w:space="0" w:color="auto"/>
              <w:left w:val="nil"/>
              <w:bottom w:val="single" w:sz="4" w:space="0" w:color="auto"/>
              <w:right w:val="single" w:sz="4" w:space="0" w:color="auto"/>
            </w:tcBorders>
            <w:shd w:val="clear" w:color="auto" w:fill="auto"/>
            <w:noWrap/>
            <w:vAlign w:val="bottom"/>
          </w:tcPr>
          <w:p w:rsidR="00E96C05" w:rsidRPr="009235E9" w:rsidRDefault="00E96C05" w:rsidP="00DB5867">
            <w:pPr>
              <w:spacing w:line="360" w:lineRule="auto"/>
              <w:jc w:val="center"/>
              <w:rPr>
                <w:rFonts w:asciiTheme="minorHAnsi" w:hAnsiTheme="minorHAnsi" w:cstheme="minorHAnsi"/>
                <w:sz w:val="22"/>
              </w:rPr>
            </w:pPr>
            <w:r w:rsidRPr="009235E9">
              <w:rPr>
                <w:rFonts w:asciiTheme="minorHAnsi" w:hAnsiTheme="minorHAnsi" w:cstheme="minorHAnsi"/>
                <w:sz w:val="22"/>
              </w:rPr>
              <w:t>Epoxy &amp; Powder Coated</w:t>
            </w:r>
          </w:p>
        </w:tc>
      </w:tr>
      <w:tr w:rsidR="00E656D9" w:rsidRPr="009235E9" w:rsidTr="00032721">
        <w:trPr>
          <w:trHeight w:val="255"/>
          <w:jc w:val="center"/>
        </w:trPr>
        <w:tc>
          <w:tcPr>
            <w:tcW w:w="4330" w:type="dxa"/>
            <w:tcBorders>
              <w:top w:val="nil"/>
              <w:left w:val="single" w:sz="4" w:space="0" w:color="auto"/>
              <w:bottom w:val="single" w:sz="4" w:space="0" w:color="auto"/>
              <w:right w:val="single" w:sz="4" w:space="0" w:color="auto"/>
            </w:tcBorders>
            <w:shd w:val="clear" w:color="auto" w:fill="auto"/>
            <w:noWrap/>
            <w:vAlign w:val="bottom"/>
            <w:hideMark/>
          </w:tcPr>
          <w:p w:rsidR="00E656D9" w:rsidRPr="009235E9" w:rsidRDefault="00E656D9" w:rsidP="00DB5867">
            <w:pPr>
              <w:spacing w:line="360" w:lineRule="auto"/>
              <w:rPr>
                <w:rFonts w:asciiTheme="minorHAnsi" w:hAnsiTheme="minorHAnsi" w:cstheme="minorHAnsi"/>
                <w:sz w:val="22"/>
                <w:szCs w:val="22"/>
                <w:lang w:val="en-US"/>
              </w:rPr>
            </w:pPr>
            <w:r w:rsidRPr="009235E9">
              <w:rPr>
                <w:rFonts w:asciiTheme="minorHAnsi" w:hAnsiTheme="minorHAnsi" w:cstheme="minorHAnsi"/>
                <w:sz w:val="22"/>
                <w:szCs w:val="22"/>
                <w:lang w:val="en-US"/>
              </w:rPr>
              <w:t>CIP System</w:t>
            </w:r>
            <w:r w:rsidR="00072A1F" w:rsidRPr="009235E9">
              <w:rPr>
                <w:rFonts w:asciiTheme="minorHAnsi" w:hAnsiTheme="minorHAnsi" w:cstheme="minorHAnsi"/>
                <w:sz w:val="22"/>
                <w:szCs w:val="22"/>
                <w:lang w:val="en-US"/>
              </w:rPr>
              <w:t xml:space="preserve"> (RO)</w:t>
            </w:r>
          </w:p>
        </w:tc>
        <w:tc>
          <w:tcPr>
            <w:tcW w:w="4410" w:type="dxa"/>
            <w:tcBorders>
              <w:top w:val="nil"/>
              <w:left w:val="nil"/>
              <w:bottom w:val="single" w:sz="4" w:space="0" w:color="auto"/>
              <w:right w:val="single" w:sz="4" w:space="0" w:color="auto"/>
            </w:tcBorders>
            <w:shd w:val="clear" w:color="auto" w:fill="auto"/>
            <w:noWrap/>
            <w:vAlign w:val="bottom"/>
            <w:hideMark/>
          </w:tcPr>
          <w:p w:rsidR="00E656D9" w:rsidRPr="009235E9" w:rsidRDefault="00E656D9" w:rsidP="00DB5867">
            <w:pPr>
              <w:spacing w:line="360" w:lineRule="auto"/>
              <w:jc w:val="center"/>
              <w:rPr>
                <w:rFonts w:asciiTheme="minorHAnsi" w:hAnsiTheme="minorHAnsi" w:cstheme="minorHAnsi"/>
                <w:sz w:val="22"/>
                <w:szCs w:val="22"/>
                <w:lang w:val="en-US"/>
              </w:rPr>
            </w:pPr>
            <w:r w:rsidRPr="009235E9">
              <w:rPr>
                <w:rFonts w:asciiTheme="minorHAnsi" w:hAnsiTheme="minorHAnsi" w:cstheme="minorHAnsi"/>
                <w:sz w:val="22"/>
                <w:szCs w:val="22"/>
                <w:lang w:val="en-US"/>
              </w:rPr>
              <w:t>Semi-Automatic</w:t>
            </w:r>
          </w:p>
        </w:tc>
      </w:tr>
      <w:tr w:rsidR="00E656D9" w:rsidRPr="009235E9" w:rsidTr="00032721">
        <w:trPr>
          <w:trHeight w:val="255"/>
          <w:jc w:val="center"/>
        </w:trPr>
        <w:tc>
          <w:tcPr>
            <w:tcW w:w="4330" w:type="dxa"/>
            <w:tcBorders>
              <w:top w:val="nil"/>
              <w:left w:val="single" w:sz="4" w:space="0" w:color="auto"/>
              <w:bottom w:val="single" w:sz="4" w:space="0" w:color="auto"/>
              <w:right w:val="single" w:sz="4" w:space="0" w:color="auto"/>
            </w:tcBorders>
            <w:shd w:val="clear" w:color="auto" w:fill="auto"/>
            <w:noWrap/>
            <w:vAlign w:val="bottom"/>
            <w:hideMark/>
          </w:tcPr>
          <w:p w:rsidR="00E656D9" w:rsidRPr="009235E9" w:rsidRDefault="00E656D9" w:rsidP="00DB5867">
            <w:pPr>
              <w:spacing w:line="360" w:lineRule="auto"/>
              <w:rPr>
                <w:rFonts w:asciiTheme="minorHAnsi" w:hAnsiTheme="minorHAnsi" w:cstheme="minorHAnsi"/>
                <w:sz w:val="22"/>
                <w:szCs w:val="22"/>
                <w:lang w:val="en-US"/>
              </w:rPr>
            </w:pPr>
            <w:r w:rsidRPr="009235E9">
              <w:rPr>
                <w:rFonts w:asciiTheme="minorHAnsi" w:hAnsiTheme="minorHAnsi" w:cstheme="minorHAnsi"/>
                <w:sz w:val="22"/>
                <w:szCs w:val="22"/>
                <w:lang w:val="en-US"/>
              </w:rPr>
              <w:t>Multimedia Filtration</w:t>
            </w:r>
          </w:p>
        </w:tc>
        <w:tc>
          <w:tcPr>
            <w:tcW w:w="4410" w:type="dxa"/>
            <w:tcBorders>
              <w:top w:val="nil"/>
              <w:left w:val="nil"/>
              <w:bottom w:val="single" w:sz="4" w:space="0" w:color="auto"/>
              <w:right w:val="single" w:sz="4" w:space="0" w:color="auto"/>
            </w:tcBorders>
            <w:shd w:val="clear" w:color="auto" w:fill="auto"/>
            <w:noWrap/>
            <w:vAlign w:val="bottom"/>
            <w:hideMark/>
          </w:tcPr>
          <w:p w:rsidR="00E656D9" w:rsidRPr="009235E9" w:rsidRDefault="00CD08A9" w:rsidP="00DB5867">
            <w:pPr>
              <w:spacing w:line="360" w:lineRule="auto"/>
              <w:jc w:val="center"/>
              <w:rPr>
                <w:rFonts w:asciiTheme="minorHAnsi" w:hAnsiTheme="minorHAnsi" w:cstheme="minorHAnsi"/>
                <w:sz w:val="22"/>
                <w:szCs w:val="22"/>
                <w:lang w:val="en-US"/>
              </w:rPr>
            </w:pPr>
            <w:r w:rsidRPr="009235E9">
              <w:rPr>
                <w:rFonts w:asciiTheme="minorHAnsi" w:hAnsiTheme="minorHAnsi" w:cstheme="minorHAnsi"/>
                <w:sz w:val="22"/>
                <w:szCs w:val="22"/>
                <w:lang w:val="en-US"/>
              </w:rPr>
              <w:t>Maxflow or similar</w:t>
            </w:r>
          </w:p>
        </w:tc>
      </w:tr>
      <w:tr w:rsidR="00E656D9" w:rsidRPr="009235E9" w:rsidTr="00032721">
        <w:trPr>
          <w:trHeight w:val="255"/>
          <w:jc w:val="center"/>
        </w:trPr>
        <w:tc>
          <w:tcPr>
            <w:tcW w:w="4330" w:type="dxa"/>
            <w:tcBorders>
              <w:top w:val="nil"/>
              <w:left w:val="single" w:sz="4" w:space="0" w:color="auto"/>
              <w:bottom w:val="single" w:sz="4" w:space="0" w:color="auto"/>
              <w:right w:val="single" w:sz="4" w:space="0" w:color="auto"/>
            </w:tcBorders>
            <w:shd w:val="clear" w:color="auto" w:fill="auto"/>
            <w:noWrap/>
            <w:vAlign w:val="bottom"/>
            <w:hideMark/>
          </w:tcPr>
          <w:p w:rsidR="00E656D9" w:rsidRPr="009235E9" w:rsidRDefault="00E656D9" w:rsidP="00DB5867">
            <w:pPr>
              <w:spacing w:line="360" w:lineRule="auto"/>
              <w:rPr>
                <w:rFonts w:asciiTheme="minorHAnsi" w:hAnsiTheme="minorHAnsi" w:cstheme="minorHAnsi"/>
                <w:sz w:val="22"/>
                <w:szCs w:val="22"/>
                <w:lang w:val="en-US"/>
              </w:rPr>
            </w:pPr>
            <w:r w:rsidRPr="009235E9">
              <w:rPr>
                <w:rFonts w:asciiTheme="minorHAnsi" w:hAnsiTheme="minorHAnsi" w:cstheme="minorHAnsi"/>
                <w:sz w:val="22"/>
                <w:szCs w:val="22"/>
                <w:lang w:val="en-US"/>
              </w:rPr>
              <w:t>Cartridge Filter</w:t>
            </w:r>
          </w:p>
        </w:tc>
        <w:tc>
          <w:tcPr>
            <w:tcW w:w="4410" w:type="dxa"/>
            <w:tcBorders>
              <w:top w:val="nil"/>
              <w:left w:val="nil"/>
              <w:bottom w:val="single" w:sz="4" w:space="0" w:color="auto"/>
              <w:right w:val="single" w:sz="4" w:space="0" w:color="auto"/>
            </w:tcBorders>
            <w:shd w:val="clear" w:color="auto" w:fill="auto"/>
            <w:noWrap/>
            <w:vAlign w:val="bottom"/>
            <w:hideMark/>
          </w:tcPr>
          <w:p w:rsidR="00E656D9" w:rsidRPr="009235E9" w:rsidRDefault="00E656D9" w:rsidP="00DB5867">
            <w:pPr>
              <w:spacing w:line="360" w:lineRule="auto"/>
              <w:jc w:val="center"/>
              <w:rPr>
                <w:rFonts w:asciiTheme="minorHAnsi" w:hAnsiTheme="minorHAnsi" w:cstheme="minorHAnsi"/>
                <w:sz w:val="22"/>
                <w:szCs w:val="22"/>
                <w:lang w:val="en-US"/>
              </w:rPr>
            </w:pPr>
            <w:r w:rsidRPr="009235E9">
              <w:rPr>
                <w:rFonts w:asciiTheme="minorHAnsi" w:hAnsiTheme="minorHAnsi" w:cstheme="minorHAnsi"/>
                <w:sz w:val="22"/>
                <w:szCs w:val="22"/>
                <w:lang w:val="en-US"/>
              </w:rPr>
              <w:t>5 &amp; 1 microns</w:t>
            </w:r>
          </w:p>
        </w:tc>
      </w:tr>
      <w:tr w:rsidR="00E656D9" w:rsidRPr="009235E9" w:rsidTr="00032721">
        <w:trPr>
          <w:trHeight w:val="255"/>
          <w:jc w:val="center"/>
        </w:trPr>
        <w:tc>
          <w:tcPr>
            <w:tcW w:w="4330" w:type="dxa"/>
            <w:tcBorders>
              <w:top w:val="nil"/>
              <w:left w:val="single" w:sz="4" w:space="0" w:color="auto"/>
              <w:bottom w:val="single" w:sz="4" w:space="0" w:color="auto"/>
              <w:right w:val="single" w:sz="4" w:space="0" w:color="auto"/>
            </w:tcBorders>
            <w:shd w:val="clear" w:color="auto" w:fill="auto"/>
            <w:noWrap/>
            <w:vAlign w:val="bottom"/>
            <w:hideMark/>
          </w:tcPr>
          <w:p w:rsidR="00E656D9" w:rsidRPr="009235E9" w:rsidRDefault="00B416D5" w:rsidP="00DB5867">
            <w:pPr>
              <w:spacing w:line="360" w:lineRule="auto"/>
              <w:rPr>
                <w:rFonts w:asciiTheme="minorHAnsi" w:hAnsiTheme="minorHAnsi" w:cstheme="minorHAnsi"/>
                <w:sz w:val="22"/>
                <w:szCs w:val="22"/>
                <w:lang w:val="en-US"/>
              </w:rPr>
            </w:pPr>
            <w:r w:rsidRPr="009235E9">
              <w:rPr>
                <w:rFonts w:asciiTheme="minorHAnsi" w:hAnsiTheme="minorHAnsi" w:cstheme="minorHAnsi"/>
                <w:sz w:val="22"/>
                <w:szCs w:val="22"/>
                <w:lang w:val="en-US"/>
              </w:rPr>
              <w:t>Dosing Units</w:t>
            </w:r>
          </w:p>
        </w:tc>
        <w:tc>
          <w:tcPr>
            <w:tcW w:w="4410" w:type="dxa"/>
            <w:tcBorders>
              <w:top w:val="nil"/>
              <w:left w:val="nil"/>
              <w:bottom w:val="single" w:sz="4" w:space="0" w:color="auto"/>
              <w:right w:val="single" w:sz="4" w:space="0" w:color="auto"/>
            </w:tcBorders>
            <w:shd w:val="clear" w:color="auto" w:fill="auto"/>
            <w:noWrap/>
            <w:vAlign w:val="bottom"/>
            <w:hideMark/>
          </w:tcPr>
          <w:p w:rsidR="00E656D9" w:rsidRPr="009235E9" w:rsidRDefault="00DB5867" w:rsidP="00DB5867">
            <w:pPr>
              <w:spacing w:line="360" w:lineRule="auto"/>
              <w:jc w:val="center"/>
              <w:rPr>
                <w:rFonts w:asciiTheme="minorHAnsi" w:hAnsiTheme="minorHAnsi" w:cstheme="minorHAnsi"/>
                <w:sz w:val="22"/>
                <w:szCs w:val="22"/>
                <w:lang w:val="en-US"/>
              </w:rPr>
            </w:pPr>
            <w:r w:rsidRPr="009235E9">
              <w:rPr>
                <w:rFonts w:asciiTheme="minorHAnsi" w:hAnsiTheme="minorHAnsi" w:cstheme="minorHAnsi"/>
                <w:sz w:val="22"/>
                <w:szCs w:val="22"/>
                <w:lang w:val="en-US"/>
              </w:rPr>
              <w:t>Antiscalant, Acid, Caustic</w:t>
            </w:r>
          </w:p>
        </w:tc>
      </w:tr>
      <w:tr w:rsidR="00E656D9" w:rsidRPr="009235E9" w:rsidTr="00032721">
        <w:trPr>
          <w:trHeight w:val="255"/>
          <w:jc w:val="center"/>
        </w:trPr>
        <w:tc>
          <w:tcPr>
            <w:tcW w:w="4330" w:type="dxa"/>
            <w:tcBorders>
              <w:top w:val="nil"/>
              <w:left w:val="single" w:sz="4" w:space="0" w:color="auto"/>
              <w:bottom w:val="single" w:sz="4" w:space="0" w:color="auto"/>
              <w:right w:val="single" w:sz="4" w:space="0" w:color="auto"/>
            </w:tcBorders>
            <w:shd w:val="clear" w:color="auto" w:fill="auto"/>
            <w:noWrap/>
            <w:vAlign w:val="bottom"/>
            <w:hideMark/>
          </w:tcPr>
          <w:p w:rsidR="00E656D9" w:rsidRPr="009235E9" w:rsidRDefault="00D7413F" w:rsidP="00DB5867">
            <w:pPr>
              <w:spacing w:line="360" w:lineRule="auto"/>
              <w:rPr>
                <w:rFonts w:asciiTheme="minorHAnsi" w:hAnsiTheme="minorHAnsi" w:cstheme="minorHAnsi"/>
                <w:sz w:val="22"/>
                <w:szCs w:val="22"/>
                <w:lang w:val="en-US"/>
              </w:rPr>
            </w:pPr>
            <w:r w:rsidRPr="009235E9">
              <w:rPr>
                <w:rFonts w:asciiTheme="minorHAnsi" w:hAnsiTheme="minorHAnsi" w:cstheme="minorHAnsi"/>
                <w:sz w:val="22"/>
                <w:szCs w:val="22"/>
                <w:lang w:val="en-US"/>
              </w:rPr>
              <w:t>Online Monitoring</w:t>
            </w:r>
          </w:p>
        </w:tc>
        <w:tc>
          <w:tcPr>
            <w:tcW w:w="4410" w:type="dxa"/>
            <w:tcBorders>
              <w:top w:val="nil"/>
              <w:left w:val="nil"/>
              <w:bottom w:val="single" w:sz="4" w:space="0" w:color="auto"/>
              <w:right w:val="single" w:sz="4" w:space="0" w:color="auto"/>
            </w:tcBorders>
            <w:shd w:val="clear" w:color="auto" w:fill="auto"/>
            <w:noWrap/>
            <w:vAlign w:val="bottom"/>
            <w:hideMark/>
          </w:tcPr>
          <w:p w:rsidR="00E656D9" w:rsidRPr="009235E9" w:rsidRDefault="00D7413F" w:rsidP="00DB5867">
            <w:pPr>
              <w:spacing w:line="360" w:lineRule="auto"/>
              <w:jc w:val="center"/>
              <w:rPr>
                <w:rFonts w:asciiTheme="minorHAnsi" w:hAnsiTheme="minorHAnsi" w:cstheme="minorHAnsi"/>
                <w:sz w:val="22"/>
                <w:szCs w:val="22"/>
                <w:lang w:val="en-US"/>
              </w:rPr>
            </w:pPr>
            <w:r w:rsidRPr="009235E9">
              <w:rPr>
                <w:rFonts w:asciiTheme="minorHAnsi" w:hAnsiTheme="minorHAnsi" w:cstheme="minorHAnsi"/>
                <w:sz w:val="22"/>
                <w:szCs w:val="22"/>
                <w:lang w:val="en-US"/>
              </w:rPr>
              <w:t>pH, TSS, TDS, Chlorine, Turbidity</w:t>
            </w:r>
          </w:p>
        </w:tc>
      </w:tr>
      <w:tr w:rsidR="00E96C05" w:rsidRPr="009235E9" w:rsidTr="00032721">
        <w:trPr>
          <w:trHeight w:val="255"/>
          <w:jc w:val="center"/>
        </w:trPr>
        <w:tc>
          <w:tcPr>
            <w:tcW w:w="4330" w:type="dxa"/>
            <w:tcBorders>
              <w:top w:val="nil"/>
              <w:left w:val="single" w:sz="4" w:space="0" w:color="auto"/>
              <w:bottom w:val="single" w:sz="4" w:space="0" w:color="auto"/>
              <w:right w:val="single" w:sz="4" w:space="0" w:color="auto"/>
            </w:tcBorders>
            <w:shd w:val="clear" w:color="auto" w:fill="auto"/>
            <w:noWrap/>
            <w:vAlign w:val="bottom"/>
          </w:tcPr>
          <w:p w:rsidR="00E96C05" w:rsidRPr="009235E9" w:rsidRDefault="00E96C05" w:rsidP="00DB5867">
            <w:pPr>
              <w:spacing w:line="360" w:lineRule="auto"/>
              <w:rPr>
                <w:rFonts w:asciiTheme="minorHAnsi" w:hAnsiTheme="minorHAnsi" w:cstheme="minorHAnsi"/>
                <w:sz w:val="22"/>
                <w:szCs w:val="22"/>
                <w:lang w:val="en-US"/>
              </w:rPr>
            </w:pPr>
            <w:r w:rsidRPr="009235E9">
              <w:rPr>
                <w:rFonts w:asciiTheme="minorHAnsi" w:hAnsiTheme="minorHAnsi" w:cstheme="minorHAnsi"/>
                <w:sz w:val="22"/>
                <w:szCs w:val="22"/>
                <w:lang w:val="en-US"/>
              </w:rPr>
              <w:t>ORP Monitor</w:t>
            </w:r>
          </w:p>
        </w:tc>
        <w:tc>
          <w:tcPr>
            <w:tcW w:w="4410" w:type="dxa"/>
            <w:tcBorders>
              <w:top w:val="nil"/>
              <w:left w:val="nil"/>
              <w:bottom w:val="single" w:sz="4" w:space="0" w:color="auto"/>
              <w:right w:val="single" w:sz="4" w:space="0" w:color="auto"/>
            </w:tcBorders>
            <w:shd w:val="clear" w:color="auto" w:fill="auto"/>
            <w:noWrap/>
            <w:vAlign w:val="bottom"/>
          </w:tcPr>
          <w:p w:rsidR="00E96C05" w:rsidRPr="009235E9" w:rsidRDefault="00E96C05" w:rsidP="00DB5867">
            <w:pPr>
              <w:spacing w:line="360" w:lineRule="auto"/>
              <w:jc w:val="center"/>
              <w:rPr>
                <w:rFonts w:asciiTheme="minorHAnsi" w:hAnsiTheme="minorHAnsi" w:cstheme="minorHAnsi"/>
                <w:sz w:val="22"/>
                <w:szCs w:val="22"/>
                <w:lang w:val="en-US"/>
              </w:rPr>
            </w:pPr>
            <w:r w:rsidRPr="009235E9">
              <w:rPr>
                <w:rFonts w:asciiTheme="minorHAnsi" w:hAnsiTheme="minorHAnsi" w:cstheme="minorHAnsi"/>
                <w:sz w:val="22"/>
                <w:szCs w:val="22"/>
                <w:lang w:val="en-US"/>
              </w:rPr>
              <w:t>GF-2750</w:t>
            </w:r>
          </w:p>
        </w:tc>
      </w:tr>
      <w:tr w:rsidR="00E96C05" w:rsidRPr="009235E9" w:rsidTr="00032721">
        <w:trPr>
          <w:trHeight w:val="255"/>
          <w:jc w:val="center"/>
        </w:trPr>
        <w:tc>
          <w:tcPr>
            <w:tcW w:w="4330" w:type="dxa"/>
            <w:tcBorders>
              <w:top w:val="nil"/>
              <w:left w:val="single" w:sz="4" w:space="0" w:color="auto"/>
              <w:bottom w:val="single" w:sz="4" w:space="0" w:color="auto"/>
              <w:right w:val="single" w:sz="4" w:space="0" w:color="auto"/>
            </w:tcBorders>
            <w:shd w:val="clear" w:color="auto" w:fill="auto"/>
            <w:noWrap/>
            <w:vAlign w:val="bottom"/>
          </w:tcPr>
          <w:p w:rsidR="00E96C05" w:rsidRPr="009235E9" w:rsidRDefault="00E96C05" w:rsidP="00DB5867">
            <w:pPr>
              <w:spacing w:line="360" w:lineRule="auto"/>
              <w:rPr>
                <w:rFonts w:asciiTheme="minorHAnsi" w:hAnsiTheme="minorHAnsi" w:cstheme="minorHAnsi"/>
                <w:sz w:val="22"/>
                <w:szCs w:val="22"/>
                <w:lang w:val="en-US"/>
              </w:rPr>
            </w:pPr>
            <w:r w:rsidRPr="009235E9">
              <w:rPr>
                <w:rFonts w:asciiTheme="minorHAnsi" w:hAnsiTheme="minorHAnsi" w:cstheme="minorHAnsi"/>
                <w:sz w:val="22"/>
                <w:szCs w:val="22"/>
                <w:lang w:val="en-US"/>
              </w:rPr>
              <w:t>TDS Monitor</w:t>
            </w:r>
          </w:p>
        </w:tc>
        <w:tc>
          <w:tcPr>
            <w:tcW w:w="4410" w:type="dxa"/>
            <w:tcBorders>
              <w:top w:val="nil"/>
              <w:left w:val="nil"/>
              <w:bottom w:val="single" w:sz="4" w:space="0" w:color="auto"/>
              <w:right w:val="single" w:sz="4" w:space="0" w:color="auto"/>
            </w:tcBorders>
            <w:shd w:val="clear" w:color="auto" w:fill="auto"/>
            <w:noWrap/>
            <w:vAlign w:val="bottom"/>
          </w:tcPr>
          <w:p w:rsidR="00E96C05" w:rsidRPr="009235E9" w:rsidRDefault="00E96C05" w:rsidP="00DB5867">
            <w:pPr>
              <w:spacing w:line="360" w:lineRule="auto"/>
              <w:jc w:val="center"/>
              <w:rPr>
                <w:rFonts w:asciiTheme="minorHAnsi" w:hAnsiTheme="minorHAnsi" w:cstheme="minorHAnsi"/>
                <w:sz w:val="22"/>
                <w:szCs w:val="22"/>
                <w:lang w:val="en-US"/>
              </w:rPr>
            </w:pPr>
            <w:r w:rsidRPr="009235E9">
              <w:rPr>
                <w:rFonts w:asciiTheme="minorHAnsi" w:hAnsiTheme="minorHAnsi" w:cstheme="minorHAnsi"/>
                <w:sz w:val="22"/>
                <w:szCs w:val="22"/>
                <w:lang w:val="en-US"/>
              </w:rPr>
              <w:t>GF-2850</w:t>
            </w:r>
          </w:p>
        </w:tc>
      </w:tr>
      <w:tr w:rsidR="00032721" w:rsidRPr="009235E9" w:rsidTr="00B7149B">
        <w:trPr>
          <w:trHeight w:val="255"/>
          <w:jc w:val="center"/>
        </w:trPr>
        <w:tc>
          <w:tcPr>
            <w:tcW w:w="4330" w:type="dxa"/>
            <w:tcBorders>
              <w:top w:val="nil"/>
              <w:left w:val="single" w:sz="4" w:space="0" w:color="auto"/>
              <w:bottom w:val="single" w:sz="4" w:space="0" w:color="auto"/>
              <w:right w:val="single" w:sz="4" w:space="0" w:color="auto"/>
            </w:tcBorders>
            <w:shd w:val="clear" w:color="auto" w:fill="auto"/>
            <w:noWrap/>
            <w:vAlign w:val="bottom"/>
          </w:tcPr>
          <w:p w:rsidR="00032721" w:rsidRPr="009235E9" w:rsidRDefault="00032721" w:rsidP="00DB5867">
            <w:pPr>
              <w:spacing w:line="360" w:lineRule="auto"/>
              <w:rPr>
                <w:rFonts w:asciiTheme="minorHAnsi" w:hAnsiTheme="minorHAnsi" w:cstheme="minorHAnsi"/>
                <w:sz w:val="22"/>
                <w:szCs w:val="22"/>
                <w:lang w:val="en-US"/>
              </w:rPr>
            </w:pPr>
            <w:r w:rsidRPr="009235E9">
              <w:rPr>
                <w:rFonts w:asciiTheme="minorHAnsi" w:hAnsiTheme="minorHAnsi" w:cstheme="minorHAnsi"/>
                <w:sz w:val="22"/>
              </w:rPr>
              <w:t xml:space="preserve">Electrical PLC / </w:t>
            </w:r>
            <w:r w:rsidR="00204EE1" w:rsidRPr="009235E9">
              <w:rPr>
                <w:rFonts w:asciiTheme="minorHAnsi" w:hAnsiTheme="minorHAnsi" w:cstheme="minorHAnsi"/>
                <w:sz w:val="22"/>
              </w:rPr>
              <w:t>HMI control</w:t>
            </w:r>
            <w:r w:rsidRPr="009235E9">
              <w:rPr>
                <w:rFonts w:asciiTheme="minorHAnsi" w:hAnsiTheme="minorHAnsi" w:cstheme="minorHAnsi"/>
                <w:sz w:val="22"/>
              </w:rPr>
              <w:t xml:space="preserve"> system</w:t>
            </w:r>
          </w:p>
        </w:tc>
        <w:tc>
          <w:tcPr>
            <w:tcW w:w="4410" w:type="dxa"/>
            <w:tcBorders>
              <w:top w:val="nil"/>
              <w:left w:val="nil"/>
              <w:bottom w:val="single" w:sz="4" w:space="0" w:color="auto"/>
              <w:right w:val="single" w:sz="4" w:space="0" w:color="auto"/>
            </w:tcBorders>
            <w:shd w:val="clear" w:color="auto" w:fill="auto"/>
            <w:noWrap/>
            <w:vAlign w:val="bottom"/>
          </w:tcPr>
          <w:p w:rsidR="00032721" w:rsidRPr="009235E9" w:rsidRDefault="00DB5867" w:rsidP="00DB5867">
            <w:pPr>
              <w:spacing w:line="360" w:lineRule="auto"/>
              <w:jc w:val="center"/>
              <w:rPr>
                <w:rFonts w:asciiTheme="minorHAnsi" w:hAnsiTheme="minorHAnsi" w:cstheme="minorHAnsi"/>
                <w:sz w:val="22"/>
                <w:szCs w:val="22"/>
                <w:lang w:val="en-US"/>
              </w:rPr>
            </w:pPr>
            <w:r w:rsidRPr="009235E9">
              <w:rPr>
                <w:rFonts w:asciiTheme="minorHAnsi" w:hAnsiTheme="minorHAnsi" w:cstheme="minorHAnsi"/>
                <w:sz w:val="22"/>
              </w:rPr>
              <w:t xml:space="preserve">GSM or wireless Internet compatible </w:t>
            </w:r>
          </w:p>
        </w:tc>
      </w:tr>
      <w:tr w:rsidR="00E656D9" w:rsidRPr="009235E9" w:rsidTr="00B7149B">
        <w:trPr>
          <w:trHeight w:val="255"/>
          <w:jc w:val="center"/>
        </w:trPr>
        <w:tc>
          <w:tcPr>
            <w:tcW w:w="4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6D9" w:rsidRPr="009235E9" w:rsidRDefault="00E656D9" w:rsidP="00DB5867">
            <w:pPr>
              <w:spacing w:line="360" w:lineRule="auto"/>
              <w:rPr>
                <w:rFonts w:asciiTheme="minorHAnsi" w:hAnsiTheme="minorHAnsi" w:cstheme="minorHAnsi"/>
                <w:sz w:val="22"/>
                <w:szCs w:val="22"/>
                <w:lang w:val="en-US"/>
              </w:rPr>
            </w:pPr>
            <w:r w:rsidRPr="009235E9">
              <w:rPr>
                <w:rFonts w:asciiTheme="minorHAnsi" w:hAnsiTheme="minorHAnsi" w:cstheme="minorHAnsi"/>
                <w:sz w:val="22"/>
                <w:szCs w:val="22"/>
                <w:lang w:val="en-US"/>
              </w:rPr>
              <w:t>HP RO Pumps</w:t>
            </w:r>
          </w:p>
        </w:tc>
        <w:tc>
          <w:tcPr>
            <w:tcW w:w="4410" w:type="dxa"/>
            <w:tcBorders>
              <w:top w:val="single" w:sz="4" w:space="0" w:color="auto"/>
              <w:left w:val="nil"/>
              <w:bottom w:val="single" w:sz="4" w:space="0" w:color="auto"/>
              <w:right w:val="single" w:sz="4" w:space="0" w:color="auto"/>
            </w:tcBorders>
            <w:shd w:val="clear" w:color="auto" w:fill="auto"/>
            <w:noWrap/>
            <w:vAlign w:val="bottom"/>
            <w:hideMark/>
          </w:tcPr>
          <w:p w:rsidR="00E656D9" w:rsidRPr="009235E9" w:rsidRDefault="00E656D9" w:rsidP="00DB5867">
            <w:pPr>
              <w:spacing w:line="360" w:lineRule="auto"/>
              <w:jc w:val="center"/>
              <w:rPr>
                <w:rFonts w:asciiTheme="minorHAnsi" w:hAnsiTheme="minorHAnsi" w:cstheme="minorHAnsi"/>
                <w:sz w:val="22"/>
                <w:szCs w:val="22"/>
                <w:lang w:val="en-US"/>
              </w:rPr>
            </w:pPr>
            <w:r w:rsidRPr="009235E9">
              <w:rPr>
                <w:rFonts w:asciiTheme="minorHAnsi" w:hAnsiTheme="minorHAnsi" w:cstheme="minorHAnsi"/>
                <w:sz w:val="22"/>
                <w:szCs w:val="22"/>
                <w:lang w:val="en-US"/>
              </w:rPr>
              <w:t>Grundfos</w:t>
            </w:r>
            <w:r w:rsidR="00DB5867" w:rsidRPr="009235E9">
              <w:rPr>
                <w:rFonts w:asciiTheme="minorHAnsi" w:hAnsiTheme="minorHAnsi" w:cstheme="minorHAnsi"/>
                <w:sz w:val="22"/>
                <w:szCs w:val="22"/>
                <w:lang w:val="en-US"/>
              </w:rPr>
              <w:t xml:space="preserve"> CRN 20-10, 11 kW</w:t>
            </w:r>
          </w:p>
        </w:tc>
      </w:tr>
      <w:tr w:rsidR="00E96C05" w:rsidRPr="009235E9" w:rsidTr="00B7149B">
        <w:trPr>
          <w:trHeight w:val="255"/>
          <w:jc w:val="center"/>
        </w:trPr>
        <w:tc>
          <w:tcPr>
            <w:tcW w:w="4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C05" w:rsidRPr="009235E9" w:rsidRDefault="00E96C05" w:rsidP="00DB5867">
            <w:pPr>
              <w:spacing w:line="360" w:lineRule="auto"/>
              <w:rPr>
                <w:rFonts w:asciiTheme="minorHAnsi" w:hAnsiTheme="minorHAnsi" w:cstheme="minorHAnsi"/>
                <w:sz w:val="22"/>
                <w:szCs w:val="22"/>
                <w:lang w:val="en-US"/>
              </w:rPr>
            </w:pPr>
            <w:r w:rsidRPr="009235E9">
              <w:rPr>
                <w:rFonts w:asciiTheme="minorHAnsi" w:hAnsiTheme="minorHAnsi" w:cstheme="minorHAnsi"/>
                <w:sz w:val="22"/>
                <w:szCs w:val="22"/>
                <w:lang w:val="en-US"/>
              </w:rPr>
              <w:t>HP Piping</w:t>
            </w:r>
          </w:p>
        </w:tc>
        <w:tc>
          <w:tcPr>
            <w:tcW w:w="4410" w:type="dxa"/>
            <w:tcBorders>
              <w:top w:val="single" w:sz="4" w:space="0" w:color="auto"/>
              <w:left w:val="nil"/>
              <w:bottom w:val="single" w:sz="4" w:space="0" w:color="auto"/>
              <w:right w:val="single" w:sz="4" w:space="0" w:color="auto"/>
            </w:tcBorders>
            <w:shd w:val="clear" w:color="auto" w:fill="auto"/>
            <w:noWrap/>
            <w:vAlign w:val="bottom"/>
          </w:tcPr>
          <w:p w:rsidR="00E96C05" w:rsidRPr="009235E9" w:rsidRDefault="00E96C05" w:rsidP="00DB5867">
            <w:pPr>
              <w:spacing w:line="360" w:lineRule="auto"/>
              <w:jc w:val="center"/>
              <w:rPr>
                <w:rFonts w:asciiTheme="minorHAnsi" w:hAnsiTheme="minorHAnsi" w:cstheme="minorHAnsi"/>
                <w:sz w:val="22"/>
                <w:szCs w:val="22"/>
                <w:lang w:val="en-US"/>
              </w:rPr>
            </w:pPr>
            <w:r w:rsidRPr="009235E9">
              <w:rPr>
                <w:rFonts w:asciiTheme="minorHAnsi" w:hAnsiTheme="minorHAnsi" w:cstheme="minorHAnsi"/>
                <w:sz w:val="22"/>
                <w:szCs w:val="22"/>
                <w:lang w:val="en-US"/>
              </w:rPr>
              <w:t>316 SS</w:t>
            </w:r>
          </w:p>
        </w:tc>
      </w:tr>
      <w:tr w:rsidR="00E96C05" w:rsidRPr="009235E9" w:rsidTr="00B7149B">
        <w:trPr>
          <w:trHeight w:val="255"/>
          <w:jc w:val="center"/>
        </w:trPr>
        <w:tc>
          <w:tcPr>
            <w:tcW w:w="4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C05" w:rsidRPr="009235E9" w:rsidRDefault="00E96C05" w:rsidP="00DB5867">
            <w:pPr>
              <w:spacing w:line="360" w:lineRule="auto"/>
              <w:rPr>
                <w:rFonts w:asciiTheme="minorHAnsi" w:hAnsiTheme="minorHAnsi" w:cstheme="minorHAnsi"/>
                <w:sz w:val="22"/>
                <w:szCs w:val="22"/>
                <w:lang w:val="en-US"/>
              </w:rPr>
            </w:pPr>
            <w:r w:rsidRPr="009235E9">
              <w:rPr>
                <w:rFonts w:asciiTheme="minorHAnsi" w:hAnsiTheme="minorHAnsi" w:cstheme="minorHAnsi"/>
                <w:sz w:val="22"/>
                <w:szCs w:val="22"/>
                <w:lang w:val="en-US"/>
              </w:rPr>
              <w:t>uPVC Piping</w:t>
            </w:r>
          </w:p>
        </w:tc>
        <w:tc>
          <w:tcPr>
            <w:tcW w:w="4410" w:type="dxa"/>
            <w:tcBorders>
              <w:top w:val="single" w:sz="4" w:space="0" w:color="auto"/>
              <w:left w:val="nil"/>
              <w:bottom w:val="single" w:sz="4" w:space="0" w:color="auto"/>
              <w:right w:val="single" w:sz="4" w:space="0" w:color="auto"/>
            </w:tcBorders>
            <w:shd w:val="clear" w:color="auto" w:fill="auto"/>
            <w:noWrap/>
            <w:vAlign w:val="bottom"/>
          </w:tcPr>
          <w:p w:rsidR="00E96C05" w:rsidRPr="009235E9" w:rsidRDefault="00E96C05" w:rsidP="00DB5867">
            <w:pPr>
              <w:spacing w:line="360" w:lineRule="auto"/>
              <w:jc w:val="center"/>
              <w:rPr>
                <w:rFonts w:asciiTheme="minorHAnsi" w:hAnsiTheme="minorHAnsi" w:cstheme="minorHAnsi"/>
                <w:sz w:val="22"/>
                <w:szCs w:val="22"/>
                <w:lang w:val="en-US"/>
              </w:rPr>
            </w:pPr>
            <w:r w:rsidRPr="009235E9">
              <w:rPr>
                <w:rFonts w:asciiTheme="minorHAnsi" w:hAnsiTheme="minorHAnsi" w:cstheme="minorHAnsi"/>
                <w:sz w:val="22"/>
                <w:szCs w:val="22"/>
                <w:lang w:val="en-US"/>
              </w:rPr>
              <w:t>Sched. 80 (LP piping)</w:t>
            </w:r>
          </w:p>
        </w:tc>
      </w:tr>
      <w:tr w:rsidR="00E96C05" w:rsidRPr="009235E9" w:rsidTr="00B7149B">
        <w:trPr>
          <w:trHeight w:val="255"/>
          <w:jc w:val="center"/>
        </w:trPr>
        <w:tc>
          <w:tcPr>
            <w:tcW w:w="4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C05" w:rsidRPr="009235E9" w:rsidRDefault="00E96C05" w:rsidP="00DB5867">
            <w:pPr>
              <w:spacing w:line="360" w:lineRule="auto"/>
              <w:rPr>
                <w:rFonts w:asciiTheme="minorHAnsi" w:hAnsiTheme="minorHAnsi" w:cstheme="minorHAnsi"/>
                <w:sz w:val="22"/>
                <w:szCs w:val="22"/>
                <w:lang w:val="en-US"/>
              </w:rPr>
            </w:pPr>
            <w:r w:rsidRPr="009235E9">
              <w:rPr>
                <w:rFonts w:asciiTheme="minorHAnsi" w:hAnsiTheme="minorHAnsi" w:cstheme="minorHAnsi"/>
                <w:sz w:val="22"/>
                <w:szCs w:val="22"/>
                <w:lang w:val="en-US"/>
              </w:rPr>
              <w:t>FIT</w:t>
            </w:r>
          </w:p>
        </w:tc>
        <w:tc>
          <w:tcPr>
            <w:tcW w:w="4410" w:type="dxa"/>
            <w:tcBorders>
              <w:top w:val="single" w:sz="4" w:space="0" w:color="auto"/>
              <w:left w:val="nil"/>
              <w:bottom w:val="single" w:sz="4" w:space="0" w:color="auto"/>
              <w:right w:val="single" w:sz="4" w:space="0" w:color="auto"/>
            </w:tcBorders>
            <w:shd w:val="clear" w:color="auto" w:fill="auto"/>
            <w:noWrap/>
            <w:vAlign w:val="bottom"/>
          </w:tcPr>
          <w:p w:rsidR="00E96C05" w:rsidRPr="009235E9" w:rsidRDefault="00E96C05" w:rsidP="00DB5867">
            <w:pPr>
              <w:spacing w:line="360" w:lineRule="auto"/>
              <w:jc w:val="center"/>
              <w:rPr>
                <w:rFonts w:asciiTheme="minorHAnsi" w:hAnsiTheme="minorHAnsi" w:cstheme="minorHAnsi"/>
                <w:sz w:val="22"/>
                <w:szCs w:val="22"/>
                <w:lang w:val="en-US"/>
              </w:rPr>
            </w:pPr>
            <w:r w:rsidRPr="009235E9">
              <w:rPr>
                <w:rFonts w:asciiTheme="minorHAnsi" w:hAnsiTheme="minorHAnsi" w:cstheme="minorHAnsi"/>
                <w:sz w:val="22"/>
                <w:szCs w:val="22"/>
                <w:lang w:val="en-US"/>
              </w:rPr>
              <w:t>GF-2537</w:t>
            </w:r>
          </w:p>
        </w:tc>
      </w:tr>
      <w:tr w:rsidR="00DB5867" w:rsidRPr="009235E9" w:rsidTr="00B7149B">
        <w:trPr>
          <w:trHeight w:val="255"/>
          <w:jc w:val="center"/>
        </w:trPr>
        <w:tc>
          <w:tcPr>
            <w:tcW w:w="4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867" w:rsidRPr="009235E9" w:rsidRDefault="00DB5867" w:rsidP="00DB5867">
            <w:pPr>
              <w:spacing w:line="360" w:lineRule="auto"/>
              <w:rPr>
                <w:rFonts w:asciiTheme="minorHAnsi" w:hAnsiTheme="minorHAnsi" w:cstheme="minorHAnsi"/>
                <w:sz w:val="22"/>
                <w:szCs w:val="22"/>
                <w:lang w:val="en-US"/>
              </w:rPr>
            </w:pPr>
            <w:r w:rsidRPr="009235E9">
              <w:rPr>
                <w:rFonts w:asciiTheme="minorHAnsi" w:hAnsiTheme="minorHAnsi" w:cstheme="minorHAnsi"/>
                <w:sz w:val="22"/>
                <w:szCs w:val="22"/>
                <w:lang w:val="en-US"/>
              </w:rPr>
              <w:t xml:space="preserve">Air conditions </w:t>
            </w:r>
            <w:r w:rsidR="00C10BA1">
              <w:rPr>
                <w:rFonts w:asciiTheme="minorHAnsi" w:hAnsiTheme="minorHAnsi" w:cstheme="minorHAnsi"/>
                <w:sz w:val="22"/>
                <w:szCs w:val="22"/>
                <w:lang w:val="en-US"/>
              </w:rPr>
              <w:t>2</w:t>
            </w:r>
            <w:r w:rsidRPr="009235E9">
              <w:rPr>
                <w:rFonts w:asciiTheme="minorHAnsi" w:hAnsiTheme="minorHAnsi" w:cstheme="minorHAnsi"/>
                <w:sz w:val="22"/>
                <w:szCs w:val="22"/>
                <w:lang w:val="en-US"/>
              </w:rPr>
              <w:t>0’ container</w:t>
            </w:r>
          </w:p>
        </w:tc>
        <w:tc>
          <w:tcPr>
            <w:tcW w:w="4410" w:type="dxa"/>
            <w:tcBorders>
              <w:top w:val="single" w:sz="4" w:space="0" w:color="auto"/>
              <w:left w:val="nil"/>
              <w:bottom w:val="single" w:sz="4" w:space="0" w:color="auto"/>
              <w:right w:val="single" w:sz="4" w:space="0" w:color="auto"/>
            </w:tcBorders>
            <w:shd w:val="clear" w:color="auto" w:fill="auto"/>
            <w:noWrap/>
            <w:vAlign w:val="bottom"/>
          </w:tcPr>
          <w:p w:rsidR="00DB5867" w:rsidRPr="009235E9" w:rsidRDefault="00DB5867" w:rsidP="00DB5867">
            <w:pPr>
              <w:spacing w:line="360" w:lineRule="auto"/>
              <w:jc w:val="center"/>
              <w:rPr>
                <w:rFonts w:asciiTheme="minorHAnsi" w:hAnsiTheme="minorHAnsi" w:cstheme="minorHAnsi"/>
                <w:sz w:val="22"/>
                <w:szCs w:val="22"/>
                <w:lang w:val="en-US"/>
              </w:rPr>
            </w:pPr>
            <w:r w:rsidRPr="009235E9">
              <w:rPr>
                <w:rFonts w:asciiTheme="minorHAnsi" w:hAnsiTheme="minorHAnsi" w:cstheme="minorHAnsi"/>
                <w:sz w:val="22"/>
                <w:szCs w:val="22"/>
                <w:lang w:val="en-US"/>
              </w:rPr>
              <w:t>Fitted out &amp; FAT tested</w:t>
            </w:r>
          </w:p>
        </w:tc>
      </w:tr>
    </w:tbl>
    <w:p w:rsidR="00CA0A9A" w:rsidRPr="009235E9" w:rsidRDefault="00CA0A9A" w:rsidP="00CA0A9A">
      <w:pPr>
        <w:pStyle w:val="TOC1"/>
        <w:rPr>
          <w:rFonts w:asciiTheme="minorHAnsi" w:hAnsiTheme="minorHAnsi" w:cstheme="minorHAnsi"/>
          <w:noProof w:val="0"/>
        </w:rPr>
      </w:pPr>
    </w:p>
    <w:p w:rsidR="008C0C17" w:rsidRPr="009235E9" w:rsidRDefault="008C0C17" w:rsidP="008C0C17">
      <w:pPr>
        <w:rPr>
          <w:rFonts w:asciiTheme="minorHAnsi" w:hAnsiTheme="minorHAnsi" w:cstheme="minorHAnsi"/>
          <w:sz w:val="22"/>
        </w:rPr>
      </w:pPr>
      <w:r w:rsidRPr="009235E9">
        <w:rPr>
          <w:rFonts w:asciiTheme="minorHAnsi" w:hAnsiTheme="minorHAnsi" w:cstheme="minorHAnsi"/>
        </w:rPr>
        <w:br w:type="page"/>
      </w:r>
    </w:p>
    <w:p w:rsidR="00365FF1" w:rsidRPr="00E16365" w:rsidRDefault="003F657C" w:rsidP="00E16365">
      <w:pPr>
        <w:pStyle w:val="Heading2"/>
      </w:pPr>
      <w:bookmarkStart w:id="13" w:name="_Toc535181985"/>
      <w:bookmarkEnd w:id="7"/>
      <w:r w:rsidRPr="00E16365">
        <w:lastRenderedPageBreak/>
        <w:t>OSMOTEC Services</w:t>
      </w:r>
      <w:r w:rsidR="00365FF1" w:rsidRPr="00E16365">
        <w:t xml:space="preserve"> Scope of Supply/Works</w:t>
      </w:r>
      <w:bookmarkEnd w:id="13"/>
    </w:p>
    <w:tbl>
      <w:tblPr>
        <w:tblW w:w="9072"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186"/>
        <w:gridCol w:w="7886"/>
      </w:tblGrid>
      <w:tr w:rsidR="00365FF1" w:rsidRPr="009235E9">
        <w:trPr>
          <w:trHeight w:hRule="exact" w:val="600"/>
        </w:trPr>
        <w:tc>
          <w:tcPr>
            <w:tcW w:w="1186" w:type="dxa"/>
            <w:tcBorders>
              <w:top w:val="single" w:sz="12" w:space="0" w:color="000080"/>
              <w:left w:val="single" w:sz="4" w:space="0" w:color="C0C0C0"/>
              <w:bottom w:val="single" w:sz="4" w:space="0" w:color="000080"/>
              <w:right w:val="single" w:sz="4" w:space="0" w:color="C0C0C0"/>
            </w:tcBorders>
            <w:vAlign w:val="center"/>
          </w:tcPr>
          <w:p w:rsidR="00365FF1" w:rsidRPr="009235E9" w:rsidRDefault="00365FF1">
            <w:pPr>
              <w:pStyle w:val="BodyText"/>
              <w:spacing w:after="0" w:line="240" w:lineRule="auto"/>
              <w:ind w:left="-108" w:right="-108"/>
              <w:jc w:val="center"/>
              <w:rPr>
                <w:rFonts w:asciiTheme="minorHAnsi" w:hAnsiTheme="minorHAnsi" w:cstheme="minorHAnsi"/>
                <w:b/>
              </w:rPr>
            </w:pPr>
            <w:r w:rsidRPr="009235E9">
              <w:rPr>
                <w:rFonts w:asciiTheme="minorHAnsi" w:hAnsiTheme="minorHAnsi" w:cstheme="minorHAnsi"/>
                <w:b/>
              </w:rPr>
              <w:t>Item No.</w:t>
            </w:r>
          </w:p>
        </w:tc>
        <w:tc>
          <w:tcPr>
            <w:tcW w:w="7886" w:type="dxa"/>
            <w:tcBorders>
              <w:top w:val="single" w:sz="12" w:space="0" w:color="000080"/>
              <w:left w:val="single" w:sz="4" w:space="0" w:color="C0C0C0"/>
              <w:bottom w:val="single" w:sz="4" w:space="0" w:color="000080"/>
              <w:right w:val="single" w:sz="4" w:space="0" w:color="C0C0C0"/>
            </w:tcBorders>
            <w:vAlign w:val="center"/>
          </w:tcPr>
          <w:p w:rsidR="00365FF1" w:rsidRPr="009235E9" w:rsidRDefault="00365FF1">
            <w:pPr>
              <w:pStyle w:val="BodyText"/>
              <w:spacing w:after="0" w:line="240" w:lineRule="auto"/>
              <w:ind w:right="-3486"/>
              <w:rPr>
                <w:rFonts w:asciiTheme="minorHAnsi" w:hAnsiTheme="minorHAnsi" w:cstheme="minorHAnsi"/>
                <w:b/>
              </w:rPr>
            </w:pPr>
            <w:r w:rsidRPr="009235E9">
              <w:rPr>
                <w:rFonts w:asciiTheme="minorHAnsi" w:hAnsiTheme="minorHAnsi" w:cstheme="minorHAnsi"/>
                <w:b/>
              </w:rPr>
              <w:t>Description</w:t>
            </w:r>
          </w:p>
        </w:tc>
      </w:tr>
      <w:tr w:rsidR="005150D9" w:rsidRPr="009235E9">
        <w:trPr>
          <w:trHeight w:val="315"/>
        </w:trPr>
        <w:tc>
          <w:tcPr>
            <w:tcW w:w="1186" w:type="dxa"/>
            <w:tcBorders>
              <w:top w:val="single" w:sz="4" w:space="0" w:color="000080"/>
            </w:tcBorders>
            <w:vAlign w:val="center"/>
          </w:tcPr>
          <w:p w:rsidR="005150D9" w:rsidRPr="009235E9" w:rsidRDefault="005150D9" w:rsidP="005150D9">
            <w:pPr>
              <w:pStyle w:val="BodyText"/>
              <w:spacing w:before="120" w:after="120" w:line="240" w:lineRule="auto"/>
              <w:ind w:left="-108" w:right="-108"/>
              <w:jc w:val="center"/>
              <w:rPr>
                <w:rFonts w:asciiTheme="minorHAnsi" w:hAnsiTheme="minorHAnsi" w:cstheme="minorHAnsi"/>
                <w:b/>
              </w:rPr>
            </w:pPr>
            <w:r w:rsidRPr="009235E9">
              <w:rPr>
                <w:rFonts w:asciiTheme="minorHAnsi" w:hAnsiTheme="minorHAnsi" w:cstheme="minorHAnsi"/>
                <w:b/>
              </w:rPr>
              <w:t>1</w:t>
            </w:r>
          </w:p>
        </w:tc>
        <w:tc>
          <w:tcPr>
            <w:tcW w:w="7886" w:type="dxa"/>
            <w:tcBorders>
              <w:top w:val="single" w:sz="4" w:space="0" w:color="000080"/>
            </w:tcBorders>
            <w:vAlign w:val="center"/>
          </w:tcPr>
          <w:p w:rsidR="005150D9" w:rsidRPr="009235E9" w:rsidRDefault="00174CCB" w:rsidP="00174CCB">
            <w:pPr>
              <w:spacing w:before="120" w:after="120"/>
              <w:rPr>
                <w:rFonts w:asciiTheme="minorHAnsi" w:hAnsiTheme="minorHAnsi" w:cstheme="minorHAnsi"/>
                <w:sz w:val="22"/>
              </w:rPr>
            </w:pPr>
            <w:r w:rsidRPr="009235E9">
              <w:rPr>
                <w:rFonts w:asciiTheme="minorHAnsi" w:hAnsiTheme="minorHAnsi" w:cstheme="minorHAnsi"/>
                <w:sz w:val="22"/>
              </w:rPr>
              <w:t>Design and manufacture one</w:t>
            </w:r>
            <w:r w:rsidR="0091337B" w:rsidRPr="009235E9">
              <w:rPr>
                <w:rFonts w:asciiTheme="minorHAnsi" w:hAnsiTheme="minorHAnsi" w:cstheme="minorHAnsi"/>
                <w:sz w:val="22"/>
              </w:rPr>
              <w:t xml:space="preserve"> </w:t>
            </w:r>
            <w:r w:rsidR="005150D9" w:rsidRPr="009235E9">
              <w:rPr>
                <w:rFonts w:asciiTheme="minorHAnsi" w:hAnsiTheme="minorHAnsi" w:cstheme="minorHAnsi"/>
                <w:sz w:val="22"/>
              </w:rPr>
              <w:t>potable water treatment plant as described above</w:t>
            </w:r>
          </w:p>
        </w:tc>
      </w:tr>
      <w:tr w:rsidR="005150D9" w:rsidRPr="009235E9">
        <w:trPr>
          <w:trHeight w:val="315"/>
        </w:trPr>
        <w:tc>
          <w:tcPr>
            <w:tcW w:w="1186" w:type="dxa"/>
            <w:vAlign w:val="center"/>
          </w:tcPr>
          <w:p w:rsidR="005150D9" w:rsidRPr="009235E9" w:rsidRDefault="005150D9" w:rsidP="005150D9">
            <w:pPr>
              <w:pStyle w:val="BodyText"/>
              <w:spacing w:before="120" w:after="120" w:line="240" w:lineRule="auto"/>
              <w:ind w:left="-108" w:right="-108"/>
              <w:jc w:val="center"/>
              <w:rPr>
                <w:rFonts w:asciiTheme="minorHAnsi" w:hAnsiTheme="minorHAnsi" w:cstheme="minorHAnsi"/>
                <w:b/>
              </w:rPr>
            </w:pPr>
            <w:r w:rsidRPr="009235E9">
              <w:rPr>
                <w:rFonts w:asciiTheme="minorHAnsi" w:hAnsiTheme="minorHAnsi" w:cstheme="minorHAnsi"/>
                <w:b/>
              </w:rPr>
              <w:t>2</w:t>
            </w:r>
          </w:p>
        </w:tc>
        <w:tc>
          <w:tcPr>
            <w:tcW w:w="7886" w:type="dxa"/>
            <w:vAlign w:val="center"/>
          </w:tcPr>
          <w:p w:rsidR="005150D9" w:rsidRPr="009235E9" w:rsidRDefault="005150D9" w:rsidP="00552732">
            <w:pPr>
              <w:spacing w:before="120" w:after="120"/>
              <w:rPr>
                <w:rFonts w:asciiTheme="minorHAnsi" w:hAnsiTheme="minorHAnsi" w:cstheme="minorHAnsi"/>
                <w:sz w:val="22"/>
              </w:rPr>
            </w:pPr>
            <w:r w:rsidRPr="009235E9">
              <w:rPr>
                <w:rFonts w:asciiTheme="minorHAnsi" w:hAnsiTheme="minorHAnsi" w:cstheme="minorHAnsi"/>
                <w:sz w:val="22"/>
              </w:rPr>
              <w:t>Provide all control boards and systems for the plant operation</w:t>
            </w:r>
            <w:r w:rsidR="00E76AAB" w:rsidRPr="009235E9">
              <w:rPr>
                <w:rFonts w:asciiTheme="minorHAnsi" w:hAnsiTheme="minorHAnsi" w:cstheme="minorHAnsi"/>
                <w:sz w:val="22"/>
              </w:rPr>
              <w:t>. Electrical to AS/ NZ</w:t>
            </w:r>
            <w:r w:rsidR="001A7B40" w:rsidRPr="009235E9">
              <w:rPr>
                <w:rFonts w:asciiTheme="minorHAnsi" w:hAnsiTheme="minorHAnsi" w:cstheme="minorHAnsi"/>
                <w:sz w:val="22"/>
              </w:rPr>
              <w:t>S</w:t>
            </w:r>
            <w:r w:rsidR="00E76AAB" w:rsidRPr="009235E9">
              <w:rPr>
                <w:rFonts w:asciiTheme="minorHAnsi" w:hAnsiTheme="minorHAnsi" w:cstheme="minorHAnsi"/>
                <w:sz w:val="22"/>
              </w:rPr>
              <w:t xml:space="preserve"> 3000 : </w:t>
            </w:r>
            <w:r w:rsidR="001A7B40" w:rsidRPr="009235E9">
              <w:rPr>
                <w:rFonts w:asciiTheme="minorHAnsi" w:hAnsiTheme="minorHAnsi" w:cstheme="minorHAnsi"/>
                <w:sz w:val="22"/>
              </w:rPr>
              <w:t>2007</w:t>
            </w:r>
            <w:r w:rsidR="00174CCB" w:rsidRPr="009235E9">
              <w:rPr>
                <w:rFonts w:asciiTheme="minorHAnsi" w:hAnsiTheme="minorHAnsi" w:cstheme="minorHAnsi"/>
              </w:rPr>
              <w:t>, all wiring to AS3000.</w:t>
            </w:r>
          </w:p>
        </w:tc>
      </w:tr>
      <w:tr w:rsidR="005150D9" w:rsidRPr="009235E9">
        <w:trPr>
          <w:trHeight w:val="315"/>
        </w:trPr>
        <w:tc>
          <w:tcPr>
            <w:tcW w:w="1186" w:type="dxa"/>
            <w:vAlign w:val="center"/>
          </w:tcPr>
          <w:p w:rsidR="005150D9" w:rsidRPr="009235E9" w:rsidRDefault="005150D9" w:rsidP="005150D9">
            <w:pPr>
              <w:pStyle w:val="BodyText"/>
              <w:spacing w:before="120" w:after="120" w:line="240" w:lineRule="auto"/>
              <w:ind w:left="-108" w:right="-108"/>
              <w:jc w:val="center"/>
              <w:rPr>
                <w:rFonts w:asciiTheme="minorHAnsi" w:hAnsiTheme="minorHAnsi" w:cstheme="minorHAnsi"/>
                <w:b/>
              </w:rPr>
            </w:pPr>
            <w:r w:rsidRPr="009235E9">
              <w:rPr>
                <w:rFonts w:asciiTheme="minorHAnsi" w:hAnsiTheme="minorHAnsi" w:cstheme="minorHAnsi"/>
                <w:b/>
              </w:rPr>
              <w:t>3</w:t>
            </w:r>
          </w:p>
        </w:tc>
        <w:tc>
          <w:tcPr>
            <w:tcW w:w="7886" w:type="dxa"/>
            <w:vAlign w:val="center"/>
          </w:tcPr>
          <w:p w:rsidR="005150D9" w:rsidRPr="009235E9" w:rsidRDefault="005150D9" w:rsidP="00552732">
            <w:pPr>
              <w:spacing w:before="120" w:after="120"/>
              <w:rPr>
                <w:rFonts w:asciiTheme="minorHAnsi" w:hAnsiTheme="minorHAnsi" w:cstheme="minorHAnsi"/>
                <w:sz w:val="22"/>
              </w:rPr>
            </w:pPr>
            <w:r w:rsidRPr="009235E9">
              <w:rPr>
                <w:rFonts w:asciiTheme="minorHAnsi" w:hAnsiTheme="minorHAnsi" w:cstheme="minorHAnsi"/>
                <w:sz w:val="22"/>
              </w:rPr>
              <w:t>Install safety alarm requirements (via flashing lights)</w:t>
            </w:r>
          </w:p>
        </w:tc>
      </w:tr>
      <w:tr w:rsidR="005150D9" w:rsidRPr="009235E9">
        <w:trPr>
          <w:trHeight w:val="315"/>
        </w:trPr>
        <w:tc>
          <w:tcPr>
            <w:tcW w:w="1186" w:type="dxa"/>
            <w:vAlign w:val="center"/>
          </w:tcPr>
          <w:p w:rsidR="005150D9" w:rsidRPr="009235E9" w:rsidRDefault="005150D9" w:rsidP="005150D9">
            <w:pPr>
              <w:pStyle w:val="BodyText"/>
              <w:spacing w:before="120" w:after="120" w:line="240" w:lineRule="auto"/>
              <w:ind w:left="-108" w:right="-108"/>
              <w:jc w:val="center"/>
              <w:rPr>
                <w:rFonts w:asciiTheme="minorHAnsi" w:hAnsiTheme="minorHAnsi" w:cstheme="minorHAnsi"/>
                <w:b/>
              </w:rPr>
            </w:pPr>
            <w:r w:rsidRPr="009235E9">
              <w:rPr>
                <w:rFonts w:asciiTheme="minorHAnsi" w:hAnsiTheme="minorHAnsi" w:cstheme="minorHAnsi"/>
                <w:b/>
              </w:rPr>
              <w:t>4</w:t>
            </w:r>
          </w:p>
        </w:tc>
        <w:tc>
          <w:tcPr>
            <w:tcW w:w="7886" w:type="dxa"/>
            <w:vAlign w:val="center"/>
          </w:tcPr>
          <w:p w:rsidR="005150D9" w:rsidRPr="009235E9" w:rsidRDefault="003F657C" w:rsidP="00552732">
            <w:pPr>
              <w:spacing w:before="120" w:after="120"/>
              <w:rPr>
                <w:rFonts w:asciiTheme="minorHAnsi" w:hAnsiTheme="minorHAnsi" w:cstheme="minorHAnsi"/>
                <w:sz w:val="22"/>
              </w:rPr>
            </w:pPr>
            <w:r w:rsidRPr="009235E9">
              <w:rPr>
                <w:rFonts w:asciiTheme="minorHAnsi" w:hAnsiTheme="minorHAnsi" w:cstheme="minorHAnsi"/>
                <w:sz w:val="22"/>
              </w:rPr>
              <w:t>OSMOTEC Services</w:t>
            </w:r>
            <w:r w:rsidR="005150D9" w:rsidRPr="009235E9">
              <w:rPr>
                <w:rFonts w:asciiTheme="minorHAnsi" w:hAnsiTheme="minorHAnsi" w:cstheme="minorHAnsi"/>
                <w:sz w:val="22"/>
              </w:rPr>
              <w:t xml:space="preserve"> technician to supervise the</w:t>
            </w:r>
            <w:r w:rsidR="00E76AAB" w:rsidRPr="009235E9">
              <w:rPr>
                <w:rFonts w:asciiTheme="minorHAnsi" w:hAnsiTheme="minorHAnsi" w:cstheme="minorHAnsi"/>
                <w:sz w:val="22"/>
              </w:rPr>
              <w:t xml:space="preserve"> installation of supplied plant</w:t>
            </w:r>
          </w:p>
        </w:tc>
      </w:tr>
      <w:tr w:rsidR="005150D9" w:rsidRPr="009235E9">
        <w:trPr>
          <w:trHeight w:val="315"/>
        </w:trPr>
        <w:tc>
          <w:tcPr>
            <w:tcW w:w="1186" w:type="dxa"/>
            <w:vAlign w:val="center"/>
          </w:tcPr>
          <w:p w:rsidR="005150D9" w:rsidRPr="009235E9" w:rsidRDefault="005150D9" w:rsidP="005150D9">
            <w:pPr>
              <w:pStyle w:val="BodyText"/>
              <w:spacing w:before="120" w:after="120" w:line="240" w:lineRule="auto"/>
              <w:ind w:left="-108" w:right="-108"/>
              <w:jc w:val="center"/>
              <w:rPr>
                <w:rFonts w:asciiTheme="minorHAnsi" w:hAnsiTheme="minorHAnsi" w:cstheme="minorHAnsi"/>
                <w:b/>
              </w:rPr>
            </w:pPr>
            <w:r w:rsidRPr="009235E9">
              <w:rPr>
                <w:rFonts w:asciiTheme="minorHAnsi" w:hAnsiTheme="minorHAnsi" w:cstheme="minorHAnsi"/>
                <w:b/>
              </w:rPr>
              <w:t>5</w:t>
            </w:r>
          </w:p>
        </w:tc>
        <w:tc>
          <w:tcPr>
            <w:tcW w:w="7886" w:type="dxa"/>
            <w:vAlign w:val="center"/>
          </w:tcPr>
          <w:p w:rsidR="005150D9" w:rsidRPr="009235E9" w:rsidRDefault="005150D9" w:rsidP="00552732">
            <w:pPr>
              <w:spacing w:before="120" w:after="120"/>
              <w:rPr>
                <w:rFonts w:asciiTheme="minorHAnsi" w:hAnsiTheme="minorHAnsi" w:cstheme="minorHAnsi"/>
                <w:sz w:val="22"/>
              </w:rPr>
            </w:pPr>
            <w:r w:rsidRPr="009235E9">
              <w:rPr>
                <w:rFonts w:asciiTheme="minorHAnsi" w:hAnsiTheme="minorHAnsi" w:cstheme="minorHAnsi"/>
                <w:sz w:val="22"/>
              </w:rPr>
              <w:t xml:space="preserve">On site training of suitable client maintenance and operation staff </w:t>
            </w:r>
          </w:p>
        </w:tc>
      </w:tr>
      <w:tr w:rsidR="005150D9" w:rsidRPr="009235E9">
        <w:trPr>
          <w:trHeight w:val="315"/>
        </w:trPr>
        <w:tc>
          <w:tcPr>
            <w:tcW w:w="1186" w:type="dxa"/>
            <w:vAlign w:val="center"/>
          </w:tcPr>
          <w:p w:rsidR="005150D9" w:rsidRPr="009235E9" w:rsidRDefault="005150D9" w:rsidP="005150D9">
            <w:pPr>
              <w:pStyle w:val="BodyText"/>
              <w:spacing w:before="120" w:after="120" w:line="240" w:lineRule="auto"/>
              <w:ind w:left="-108" w:right="-108"/>
              <w:jc w:val="center"/>
              <w:rPr>
                <w:rFonts w:asciiTheme="minorHAnsi" w:hAnsiTheme="minorHAnsi" w:cstheme="minorHAnsi"/>
                <w:b/>
              </w:rPr>
            </w:pPr>
            <w:r w:rsidRPr="009235E9">
              <w:rPr>
                <w:rFonts w:asciiTheme="minorHAnsi" w:hAnsiTheme="minorHAnsi" w:cstheme="minorHAnsi"/>
                <w:b/>
              </w:rPr>
              <w:t>6</w:t>
            </w:r>
          </w:p>
        </w:tc>
        <w:tc>
          <w:tcPr>
            <w:tcW w:w="7886" w:type="dxa"/>
            <w:vAlign w:val="center"/>
          </w:tcPr>
          <w:p w:rsidR="005150D9" w:rsidRPr="009235E9" w:rsidRDefault="005150D9" w:rsidP="00552732">
            <w:pPr>
              <w:spacing w:before="120" w:after="120"/>
              <w:rPr>
                <w:rFonts w:asciiTheme="minorHAnsi" w:hAnsiTheme="minorHAnsi" w:cstheme="minorHAnsi"/>
                <w:sz w:val="22"/>
              </w:rPr>
            </w:pPr>
            <w:r w:rsidRPr="009235E9">
              <w:rPr>
                <w:rFonts w:asciiTheme="minorHAnsi" w:hAnsiTheme="minorHAnsi" w:cstheme="minorHAnsi"/>
                <w:sz w:val="22"/>
              </w:rPr>
              <w:t>Training, maintenance and operation manuals – 2 sets</w:t>
            </w:r>
          </w:p>
        </w:tc>
      </w:tr>
      <w:tr w:rsidR="005150D9" w:rsidRPr="009235E9">
        <w:trPr>
          <w:trHeight w:val="315"/>
        </w:trPr>
        <w:tc>
          <w:tcPr>
            <w:tcW w:w="1186" w:type="dxa"/>
            <w:vAlign w:val="center"/>
          </w:tcPr>
          <w:p w:rsidR="005150D9" w:rsidRPr="009235E9" w:rsidRDefault="005150D9" w:rsidP="005150D9">
            <w:pPr>
              <w:pStyle w:val="BodyText"/>
              <w:spacing w:before="120" w:after="120" w:line="240" w:lineRule="auto"/>
              <w:ind w:left="-108" w:right="-108"/>
              <w:jc w:val="center"/>
              <w:rPr>
                <w:rFonts w:asciiTheme="minorHAnsi" w:hAnsiTheme="minorHAnsi" w:cstheme="minorHAnsi"/>
                <w:b/>
              </w:rPr>
            </w:pPr>
            <w:r w:rsidRPr="009235E9">
              <w:rPr>
                <w:rFonts w:asciiTheme="minorHAnsi" w:hAnsiTheme="minorHAnsi" w:cstheme="minorHAnsi"/>
                <w:b/>
              </w:rPr>
              <w:t>7</w:t>
            </w:r>
          </w:p>
        </w:tc>
        <w:tc>
          <w:tcPr>
            <w:tcW w:w="7886" w:type="dxa"/>
            <w:vAlign w:val="center"/>
          </w:tcPr>
          <w:p w:rsidR="005150D9" w:rsidRPr="009235E9" w:rsidRDefault="00B75DFE" w:rsidP="00552732">
            <w:pPr>
              <w:spacing w:before="120" w:after="120"/>
              <w:rPr>
                <w:rFonts w:asciiTheme="minorHAnsi" w:hAnsiTheme="minorHAnsi" w:cstheme="minorHAnsi"/>
                <w:sz w:val="22"/>
              </w:rPr>
            </w:pPr>
            <w:r w:rsidRPr="009235E9">
              <w:rPr>
                <w:rFonts w:asciiTheme="minorHAnsi" w:hAnsiTheme="minorHAnsi" w:cstheme="minorHAnsi"/>
                <w:sz w:val="22"/>
              </w:rPr>
              <w:t>Fresh</w:t>
            </w:r>
            <w:r w:rsidR="00A177A7" w:rsidRPr="009235E9">
              <w:rPr>
                <w:rFonts w:asciiTheme="minorHAnsi" w:hAnsiTheme="minorHAnsi" w:cstheme="minorHAnsi"/>
                <w:sz w:val="22"/>
              </w:rPr>
              <w:t xml:space="preserve"> water</w:t>
            </w:r>
            <w:r w:rsidR="005150D9" w:rsidRPr="009235E9">
              <w:rPr>
                <w:rFonts w:asciiTheme="minorHAnsi" w:hAnsiTheme="minorHAnsi" w:cstheme="minorHAnsi"/>
                <w:sz w:val="22"/>
              </w:rPr>
              <w:t xml:space="preserve"> commissioning of plants on site</w:t>
            </w:r>
          </w:p>
        </w:tc>
      </w:tr>
      <w:tr w:rsidR="001A7B40" w:rsidRPr="009235E9">
        <w:trPr>
          <w:trHeight w:val="315"/>
        </w:trPr>
        <w:tc>
          <w:tcPr>
            <w:tcW w:w="1186" w:type="dxa"/>
            <w:vAlign w:val="center"/>
          </w:tcPr>
          <w:p w:rsidR="001A7B40" w:rsidRPr="009235E9" w:rsidRDefault="001A7B40" w:rsidP="000078B3">
            <w:pPr>
              <w:pStyle w:val="BodyText"/>
              <w:spacing w:before="120" w:after="120" w:line="240" w:lineRule="auto"/>
              <w:ind w:left="-108" w:right="-108"/>
              <w:jc w:val="center"/>
              <w:rPr>
                <w:rFonts w:asciiTheme="minorHAnsi" w:hAnsiTheme="minorHAnsi" w:cstheme="minorHAnsi"/>
                <w:b/>
              </w:rPr>
            </w:pPr>
            <w:r w:rsidRPr="009235E9">
              <w:rPr>
                <w:rFonts w:asciiTheme="minorHAnsi" w:hAnsiTheme="minorHAnsi" w:cstheme="minorHAnsi"/>
                <w:b/>
              </w:rPr>
              <w:t>8</w:t>
            </w:r>
          </w:p>
        </w:tc>
        <w:tc>
          <w:tcPr>
            <w:tcW w:w="7886" w:type="dxa"/>
            <w:vAlign w:val="center"/>
          </w:tcPr>
          <w:p w:rsidR="001A7B40" w:rsidRPr="009235E9" w:rsidRDefault="001A7B40" w:rsidP="00552732">
            <w:pPr>
              <w:spacing w:before="120" w:after="120"/>
              <w:rPr>
                <w:rFonts w:asciiTheme="minorHAnsi" w:hAnsiTheme="minorHAnsi" w:cstheme="minorHAnsi"/>
                <w:sz w:val="22"/>
              </w:rPr>
            </w:pPr>
            <w:r w:rsidRPr="009235E9">
              <w:rPr>
                <w:rFonts w:asciiTheme="minorHAnsi" w:hAnsiTheme="minorHAnsi" w:cstheme="minorHAnsi"/>
                <w:sz w:val="22"/>
              </w:rPr>
              <w:t>To produce installation drawings consisting of plant, hydraulic and electrical layouts and conceptional footprints – 2 sets</w:t>
            </w:r>
          </w:p>
        </w:tc>
      </w:tr>
      <w:tr w:rsidR="001A7B40" w:rsidRPr="009235E9">
        <w:trPr>
          <w:trHeight w:val="315"/>
        </w:trPr>
        <w:tc>
          <w:tcPr>
            <w:tcW w:w="1186" w:type="dxa"/>
            <w:tcBorders>
              <w:bottom w:val="single" w:sz="8" w:space="0" w:color="000080"/>
            </w:tcBorders>
            <w:vAlign w:val="center"/>
          </w:tcPr>
          <w:p w:rsidR="001A7B40" w:rsidRPr="009235E9" w:rsidRDefault="008B40B9" w:rsidP="000E1A1B">
            <w:pPr>
              <w:pStyle w:val="BodyText"/>
              <w:spacing w:before="120" w:after="120" w:line="240" w:lineRule="auto"/>
              <w:ind w:left="-108" w:right="-108"/>
              <w:jc w:val="center"/>
              <w:rPr>
                <w:rFonts w:asciiTheme="minorHAnsi" w:hAnsiTheme="minorHAnsi" w:cstheme="minorHAnsi"/>
                <w:b/>
              </w:rPr>
            </w:pPr>
            <w:r w:rsidRPr="009235E9">
              <w:rPr>
                <w:rFonts w:asciiTheme="minorHAnsi" w:hAnsiTheme="minorHAnsi" w:cstheme="minorHAnsi"/>
                <w:b/>
              </w:rPr>
              <w:t>9</w:t>
            </w:r>
          </w:p>
        </w:tc>
        <w:tc>
          <w:tcPr>
            <w:tcW w:w="7886" w:type="dxa"/>
            <w:tcBorders>
              <w:bottom w:val="single" w:sz="8" w:space="0" w:color="000080"/>
            </w:tcBorders>
            <w:vAlign w:val="center"/>
          </w:tcPr>
          <w:p w:rsidR="001A7B40" w:rsidRPr="009235E9" w:rsidRDefault="001A7B40" w:rsidP="00ED031C">
            <w:pPr>
              <w:spacing w:before="120" w:after="120"/>
              <w:rPr>
                <w:rFonts w:asciiTheme="minorHAnsi" w:hAnsiTheme="minorHAnsi" w:cstheme="minorHAnsi"/>
                <w:sz w:val="22"/>
              </w:rPr>
            </w:pPr>
            <w:r w:rsidRPr="009235E9">
              <w:rPr>
                <w:rFonts w:asciiTheme="minorHAnsi" w:hAnsiTheme="minorHAnsi" w:cstheme="minorHAnsi"/>
                <w:sz w:val="22"/>
              </w:rPr>
              <w:t xml:space="preserve">Loading of plant at Brisbane workshop </w:t>
            </w:r>
            <w:r w:rsidR="00ED031C" w:rsidRPr="009235E9">
              <w:rPr>
                <w:rFonts w:asciiTheme="minorHAnsi" w:hAnsiTheme="minorHAnsi" w:cstheme="minorHAnsi"/>
                <w:sz w:val="22"/>
              </w:rPr>
              <w:t>and</w:t>
            </w:r>
            <w:r w:rsidRPr="009235E9">
              <w:rPr>
                <w:rFonts w:asciiTheme="minorHAnsi" w:hAnsiTheme="minorHAnsi" w:cstheme="minorHAnsi"/>
                <w:sz w:val="22"/>
              </w:rPr>
              <w:t xml:space="preserve"> transport to site</w:t>
            </w:r>
            <w:r w:rsidR="009D51D6" w:rsidRPr="009235E9">
              <w:rPr>
                <w:rFonts w:asciiTheme="minorHAnsi" w:hAnsiTheme="minorHAnsi" w:cstheme="minorHAnsi"/>
                <w:sz w:val="22"/>
              </w:rPr>
              <w:t xml:space="preserve"> – if optioned</w:t>
            </w:r>
          </w:p>
        </w:tc>
      </w:tr>
    </w:tbl>
    <w:p w:rsidR="00365FF1" w:rsidRPr="009235E9" w:rsidRDefault="00365FF1">
      <w:pPr>
        <w:rPr>
          <w:rFonts w:asciiTheme="minorHAnsi" w:hAnsiTheme="minorHAnsi" w:cstheme="minorHAnsi"/>
        </w:rPr>
      </w:pPr>
    </w:p>
    <w:p w:rsidR="00365FF1" w:rsidRPr="00E16365" w:rsidRDefault="00365FF1" w:rsidP="00E16365">
      <w:pPr>
        <w:pStyle w:val="Heading2"/>
      </w:pPr>
      <w:r w:rsidRPr="009235E9">
        <w:br w:type="page"/>
      </w:r>
      <w:bookmarkStart w:id="14" w:name="_Toc140457538"/>
      <w:bookmarkStart w:id="15" w:name="_Toc535181986"/>
      <w:r w:rsidRPr="00E16365">
        <w:lastRenderedPageBreak/>
        <w:t>Client Scope of Supply/Works</w:t>
      </w:r>
      <w:bookmarkEnd w:id="14"/>
      <w:bookmarkEnd w:id="15"/>
    </w:p>
    <w:tbl>
      <w:tblPr>
        <w:tblW w:w="9072"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186"/>
        <w:gridCol w:w="7886"/>
      </w:tblGrid>
      <w:tr w:rsidR="00365FF1" w:rsidRPr="009235E9">
        <w:trPr>
          <w:trHeight w:hRule="exact" w:val="600"/>
        </w:trPr>
        <w:tc>
          <w:tcPr>
            <w:tcW w:w="1186" w:type="dxa"/>
            <w:tcBorders>
              <w:top w:val="single" w:sz="12" w:space="0" w:color="000080"/>
              <w:left w:val="single" w:sz="4" w:space="0" w:color="C0C0C0"/>
              <w:bottom w:val="single" w:sz="4" w:space="0" w:color="000080"/>
              <w:right w:val="single" w:sz="4" w:space="0" w:color="C0C0C0"/>
            </w:tcBorders>
            <w:vAlign w:val="center"/>
          </w:tcPr>
          <w:p w:rsidR="00365FF1" w:rsidRPr="009235E9" w:rsidRDefault="00365FF1">
            <w:pPr>
              <w:pStyle w:val="BodyText"/>
              <w:spacing w:after="0" w:line="240" w:lineRule="auto"/>
              <w:ind w:left="-108" w:right="-108"/>
              <w:jc w:val="center"/>
              <w:rPr>
                <w:rFonts w:asciiTheme="minorHAnsi" w:hAnsiTheme="minorHAnsi" w:cstheme="minorHAnsi"/>
                <w:b/>
              </w:rPr>
            </w:pPr>
            <w:r w:rsidRPr="009235E9">
              <w:rPr>
                <w:rFonts w:asciiTheme="minorHAnsi" w:hAnsiTheme="minorHAnsi" w:cstheme="minorHAnsi"/>
                <w:b/>
              </w:rPr>
              <w:t>Item No.</w:t>
            </w:r>
          </w:p>
        </w:tc>
        <w:tc>
          <w:tcPr>
            <w:tcW w:w="7886" w:type="dxa"/>
            <w:tcBorders>
              <w:top w:val="single" w:sz="12" w:space="0" w:color="000080"/>
              <w:left w:val="single" w:sz="4" w:space="0" w:color="C0C0C0"/>
              <w:bottom w:val="single" w:sz="4" w:space="0" w:color="000080"/>
              <w:right w:val="single" w:sz="4" w:space="0" w:color="C0C0C0"/>
            </w:tcBorders>
            <w:vAlign w:val="center"/>
          </w:tcPr>
          <w:p w:rsidR="00365FF1" w:rsidRPr="009235E9" w:rsidRDefault="00365FF1">
            <w:pPr>
              <w:pStyle w:val="BodyText"/>
              <w:spacing w:after="0" w:line="240" w:lineRule="auto"/>
              <w:ind w:right="-3486"/>
              <w:rPr>
                <w:rFonts w:asciiTheme="minorHAnsi" w:hAnsiTheme="minorHAnsi" w:cstheme="minorHAnsi"/>
                <w:b/>
              </w:rPr>
            </w:pPr>
            <w:r w:rsidRPr="009235E9">
              <w:rPr>
                <w:rFonts w:asciiTheme="minorHAnsi" w:hAnsiTheme="minorHAnsi" w:cstheme="minorHAnsi"/>
                <w:b/>
              </w:rPr>
              <w:t>Description</w:t>
            </w:r>
          </w:p>
        </w:tc>
      </w:tr>
      <w:tr w:rsidR="00220CED" w:rsidRPr="009235E9">
        <w:trPr>
          <w:trHeight w:val="315"/>
        </w:trPr>
        <w:tc>
          <w:tcPr>
            <w:tcW w:w="1186" w:type="dxa"/>
            <w:tcBorders>
              <w:top w:val="single" w:sz="4" w:space="0" w:color="000080"/>
            </w:tcBorders>
            <w:vAlign w:val="center"/>
          </w:tcPr>
          <w:p w:rsidR="00220CED" w:rsidRPr="009235E9" w:rsidRDefault="00220CED" w:rsidP="002A799C">
            <w:pPr>
              <w:pStyle w:val="BodyText"/>
              <w:spacing w:before="40" w:after="40" w:line="240" w:lineRule="auto"/>
              <w:ind w:left="-108" w:right="-108"/>
              <w:jc w:val="center"/>
              <w:rPr>
                <w:rFonts w:asciiTheme="minorHAnsi" w:hAnsiTheme="minorHAnsi" w:cstheme="minorHAnsi"/>
                <w:b/>
              </w:rPr>
            </w:pPr>
            <w:r w:rsidRPr="009235E9">
              <w:rPr>
                <w:rFonts w:asciiTheme="minorHAnsi" w:hAnsiTheme="minorHAnsi" w:cstheme="minorHAnsi"/>
                <w:b/>
              </w:rPr>
              <w:t>1</w:t>
            </w:r>
          </w:p>
        </w:tc>
        <w:tc>
          <w:tcPr>
            <w:tcW w:w="7886" w:type="dxa"/>
            <w:tcBorders>
              <w:top w:val="single" w:sz="4" w:space="0" w:color="000080"/>
            </w:tcBorders>
            <w:vAlign w:val="center"/>
          </w:tcPr>
          <w:p w:rsidR="00220CED" w:rsidRPr="009235E9" w:rsidRDefault="00220CED" w:rsidP="002A799C">
            <w:pPr>
              <w:spacing w:before="40" w:after="40"/>
              <w:rPr>
                <w:rFonts w:asciiTheme="minorHAnsi" w:hAnsiTheme="minorHAnsi" w:cstheme="minorHAnsi"/>
                <w:sz w:val="22"/>
              </w:rPr>
            </w:pPr>
            <w:r w:rsidRPr="009235E9">
              <w:rPr>
                <w:rFonts w:asciiTheme="minorHAnsi" w:hAnsiTheme="minorHAnsi" w:cstheme="minorHAnsi"/>
                <w:sz w:val="22"/>
              </w:rPr>
              <w:t>Clean “Raw” water for commissioning of the plant</w:t>
            </w:r>
          </w:p>
        </w:tc>
      </w:tr>
      <w:tr w:rsidR="00220CED" w:rsidRPr="009235E9">
        <w:trPr>
          <w:trHeight w:val="315"/>
        </w:trPr>
        <w:tc>
          <w:tcPr>
            <w:tcW w:w="1186" w:type="dxa"/>
            <w:vAlign w:val="center"/>
          </w:tcPr>
          <w:p w:rsidR="00220CED" w:rsidRPr="009235E9" w:rsidRDefault="00220CED" w:rsidP="002A799C">
            <w:pPr>
              <w:pStyle w:val="BodyText"/>
              <w:spacing w:before="40" w:after="40" w:line="240" w:lineRule="auto"/>
              <w:ind w:left="-108" w:right="-108"/>
              <w:jc w:val="center"/>
              <w:rPr>
                <w:rFonts w:asciiTheme="minorHAnsi" w:hAnsiTheme="minorHAnsi" w:cstheme="minorHAnsi"/>
                <w:b/>
              </w:rPr>
            </w:pPr>
            <w:r w:rsidRPr="009235E9">
              <w:rPr>
                <w:rFonts w:asciiTheme="minorHAnsi" w:hAnsiTheme="minorHAnsi" w:cstheme="minorHAnsi"/>
                <w:b/>
              </w:rPr>
              <w:t>2</w:t>
            </w:r>
          </w:p>
        </w:tc>
        <w:tc>
          <w:tcPr>
            <w:tcW w:w="7886" w:type="dxa"/>
            <w:vAlign w:val="center"/>
          </w:tcPr>
          <w:p w:rsidR="00220CED" w:rsidRPr="009235E9" w:rsidRDefault="00220CED" w:rsidP="006D500F">
            <w:pPr>
              <w:spacing w:before="40" w:after="40"/>
              <w:rPr>
                <w:rFonts w:asciiTheme="minorHAnsi" w:hAnsiTheme="minorHAnsi" w:cstheme="minorHAnsi"/>
                <w:sz w:val="22"/>
              </w:rPr>
            </w:pPr>
            <w:r w:rsidRPr="009235E9">
              <w:rPr>
                <w:rFonts w:asciiTheme="minorHAnsi" w:hAnsiTheme="minorHAnsi" w:cstheme="minorHAnsi"/>
                <w:sz w:val="22"/>
              </w:rPr>
              <w:t xml:space="preserve">Provide connection of power supply to all </w:t>
            </w:r>
            <w:r w:rsidR="003F657C" w:rsidRPr="009235E9">
              <w:rPr>
                <w:rFonts w:asciiTheme="minorHAnsi" w:hAnsiTheme="minorHAnsi" w:cstheme="minorHAnsi"/>
                <w:sz w:val="22"/>
              </w:rPr>
              <w:t>OSMOTEC Services</w:t>
            </w:r>
            <w:r w:rsidRPr="009235E9">
              <w:rPr>
                <w:rFonts w:asciiTheme="minorHAnsi" w:hAnsiTheme="minorHAnsi" w:cstheme="minorHAnsi"/>
                <w:sz w:val="22"/>
              </w:rPr>
              <w:t xml:space="preserve"> control boards, field wiring, and power for installation</w:t>
            </w:r>
          </w:p>
        </w:tc>
      </w:tr>
      <w:tr w:rsidR="00220CED" w:rsidRPr="009235E9">
        <w:trPr>
          <w:trHeight w:val="315"/>
        </w:trPr>
        <w:tc>
          <w:tcPr>
            <w:tcW w:w="1186" w:type="dxa"/>
            <w:vAlign w:val="center"/>
          </w:tcPr>
          <w:p w:rsidR="00220CED" w:rsidRPr="009235E9" w:rsidRDefault="00220CED" w:rsidP="002A799C">
            <w:pPr>
              <w:pStyle w:val="BodyText"/>
              <w:spacing w:before="40" w:after="40" w:line="240" w:lineRule="auto"/>
              <w:ind w:left="-108" w:right="-108"/>
              <w:jc w:val="center"/>
              <w:rPr>
                <w:rFonts w:asciiTheme="minorHAnsi" w:hAnsiTheme="minorHAnsi" w:cstheme="minorHAnsi"/>
                <w:b/>
              </w:rPr>
            </w:pPr>
            <w:r w:rsidRPr="009235E9">
              <w:rPr>
                <w:rFonts w:asciiTheme="minorHAnsi" w:hAnsiTheme="minorHAnsi" w:cstheme="minorHAnsi"/>
                <w:b/>
              </w:rPr>
              <w:t>3</w:t>
            </w:r>
          </w:p>
        </w:tc>
        <w:tc>
          <w:tcPr>
            <w:tcW w:w="7886" w:type="dxa"/>
            <w:vAlign w:val="center"/>
          </w:tcPr>
          <w:p w:rsidR="00220CED" w:rsidRPr="009235E9" w:rsidRDefault="00220CED" w:rsidP="006D500F">
            <w:pPr>
              <w:spacing w:before="40" w:after="40"/>
              <w:rPr>
                <w:rFonts w:asciiTheme="minorHAnsi" w:hAnsiTheme="minorHAnsi" w:cstheme="minorHAnsi"/>
                <w:sz w:val="22"/>
              </w:rPr>
            </w:pPr>
            <w:r w:rsidRPr="009235E9">
              <w:rPr>
                <w:rFonts w:asciiTheme="minorHAnsi" w:hAnsiTheme="minorHAnsi" w:cstheme="minorHAnsi"/>
                <w:sz w:val="22"/>
              </w:rPr>
              <w:t>Supply suitable cranage on site to remove the plants from transport and position on concrete slab</w:t>
            </w:r>
          </w:p>
        </w:tc>
      </w:tr>
      <w:tr w:rsidR="00FD50A4" w:rsidRPr="009235E9">
        <w:trPr>
          <w:trHeight w:val="315"/>
        </w:trPr>
        <w:tc>
          <w:tcPr>
            <w:tcW w:w="1186" w:type="dxa"/>
            <w:vAlign w:val="center"/>
          </w:tcPr>
          <w:p w:rsidR="00FD50A4" w:rsidRPr="009235E9" w:rsidRDefault="00FD50A4" w:rsidP="00CD4482">
            <w:pPr>
              <w:pStyle w:val="BodyText"/>
              <w:spacing w:before="40" w:after="40" w:line="240" w:lineRule="auto"/>
              <w:ind w:left="-108" w:right="-108"/>
              <w:jc w:val="center"/>
              <w:rPr>
                <w:rFonts w:asciiTheme="minorHAnsi" w:hAnsiTheme="minorHAnsi" w:cstheme="minorHAnsi"/>
                <w:b/>
              </w:rPr>
            </w:pPr>
            <w:r w:rsidRPr="009235E9">
              <w:rPr>
                <w:rFonts w:asciiTheme="minorHAnsi" w:hAnsiTheme="minorHAnsi" w:cstheme="minorHAnsi"/>
                <w:b/>
              </w:rPr>
              <w:t>4</w:t>
            </w:r>
          </w:p>
        </w:tc>
        <w:tc>
          <w:tcPr>
            <w:tcW w:w="7886" w:type="dxa"/>
            <w:vAlign w:val="center"/>
          </w:tcPr>
          <w:p w:rsidR="00FD50A4" w:rsidRPr="009235E9" w:rsidRDefault="00FD50A4" w:rsidP="006D500F">
            <w:pPr>
              <w:spacing w:before="40" w:after="40"/>
              <w:rPr>
                <w:rFonts w:asciiTheme="minorHAnsi" w:hAnsiTheme="minorHAnsi" w:cstheme="minorHAnsi"/>
                <w:sz w:val="22"/>
              </w:rPr>
            </w:pPr>
            <w:r w:rsidRPr="009235E9">
              <w:rPr>
                <w:rFonts w:asciiTheme="minorHAnsi" w:hAnsiTheme="minorHAnsi" w:cstheme="minorHAnsi"/>
                <w:sz w:val="22"/>
              </w:rPr>
              <w:t>To provide raw water and product water tanks</w:t>
            </w:r>
          </w:p>
        </w:tc>
      </w:tr>
      <w:tr w:rsidR="00FD50A4" w:rsidRPr="009235E9">
        <w:trPr>
          <w:trHeight w:val="315"/>
        </w:trPr>
        <w:tc>
          <w:tcPr>
            <w:tcW w:w="1186" w:type="dxa"/>
            <w:vAlign w:val="center"/>
          </w:tcPr>
          <w:p w:rsidR="00FD50A4" w:rsidRPr="009235E9" w:rsidRDefault="00FD50A4" w:rsidP="00CD4482">
            <w:pPr>
              <w:pStyle w:val="BodyText"/>
              <w:spacing w:before="40" w:after="40" w:line="240" w:lineRule="auto"/>
              <w:ind w:left="-108" w:right="-108"/>
              <w:jc w:val="center"/>
              <w:rPr>
                <w:rFonts w:asciiTheme="minorHAnsi" w:hAnsiTheme="minorHAnsi" w:cstheme="minorHAnsi"/>
                <w:b/>
              </w:rPr>
            </w:pPr>
            <w:r w:rsidRPr="009235E9">
              <w:rPr>
                <w:rFonts w:asciiTheme="minorHAnsi" w:hAnsiTheme="minorHAnsi" w:cstheme="minorHAnsi"/>
                <w:b/>
              </w:rPr>
              <w:t>5</w:t>
            </w:r>
          </w:p>
        </w:tc>
        <w:tc>
          <w:tcPr>
            <w:tcW w:w="7886" w:type="dxa"/>
            <w:vAlign w:val="center"/>
          </w:tcPr>
          <w:p w:rsidR="00FD50A4" w:rsidRPr="009235E9" w:rsidRDefault="00FD50A4" w:rsidP="006D500F">
            <w:pPr>
              <w:spacing w:before="40" w:after="40"/>
              <w:rPr>
                <w:rFonts w:asciiTheme="minorHAnsi" w:hAnsiTheme="minorHAnsi" w:cstheme="minorHAnsi"/>
                <w:sz w:val="22"/>
              </w:rPr>
            </w:pPr>
            <w:r w:rsidRPr="009235E9">
              <w:rPr>
                <w:rFonts w:asciiTheme="minorHAnsi" w:hAnsiTheme="minorHAnsi" w:cstheme="minorHAnsi"/>
                <w:sz w:val="21"/>
                <w:szCs w:val="21"/>
              </w:rPr>
              <w:t xml:space="preserve">Transport from manufacturing facility to site for installation – </w:t>
            </w:r>
            <w:r w:rsidR="00271EA8">
              <w:rPr>
                <w:rFonts w:asciiTheme="minorHAnsi" w:hAnsiTheme="minorHAnsi" w:cstheme="minorHAnsi"/>
                <w:sz w:val="21"/>
                <w:szCs w:val="21"/>
              </w:rPr>
              <w:t>TBA</w:t>
            </w:r>
          </w:p>
        </w:tc>
      </w:tr>
      <w:tr w:rsidR="00FD50A4" w:rsidRPr="009235E9">
        <w:trPr>
          <w:trHeight w:val="315"/>
        </w:trPr>
        <w:tc>
          <w:tcPr>
            <w:tcW w:w="1186" w:type="dxa"/>
            <w:vAlign w:val="center"/>
          </w:tcPr>
          <w:p w:rsidR="00FD50A4" w:rsidRPr="009235E9" w:rsidRDefault="00FD50A4" w:rsidP="00CD4482">
            <w:pPr>
              <w:pStyle w:val="BodyText"/>
              <w:spacing w:before="40" w:after="40" w:line="240" w:lineRule="auto"/>
              <w:ind w:left="-108" w:right="-108"/>
              <w:jc w:val="center"/>
              <w:rPr>
                <w:rFonts w:asciiTheme="minorHAnsi" w:hAnsiTheme="minorHAnsi" w:cstheme="minorHAnsi"/>
                <w:b/>
              </w:rPr>
            </w:pPr>
            <w:r w:rsidRPr="009235E9">
              <w:rPr>
                <w:rFonts w:asciiTheme="minorHAnsi" w:hAnsiTheme="minorHAnsi" w:cstheme="minorHAnsi"/>
                <w:b/>
              </w:rPr>
              <w:t>6</w:t>
            </w:r>
          </w:p>
        </w:tc>
        <w:tc>
          <w:tcPr>
            <w:tcW w:w="7886" w:type="dxa"/>
            <w:vAlign w:val="center"/>
          </w:tcPr>
          <w:p w:rsidR="00FD50A4" w:rsidRPr="009235E9" w:rsidRDefault="00FD50A4" w:rsidP="006D500F">
            <w:pPr>
              <w:spacing w:before="40" w:after="40"/>
              <w:rPr>
                <w:rFonts w:asciiTheme="minorHAnsi" w:hAnsiTheme="minorHAnsi" w:cstheme="minorHAnsi"/>
                <w:sz w:val="22"/>
              </w:rPr>
            </w:pPr>
            <w:r w:rsidRPr="009235E9">
              <w:rPr>
                <w:rFonts w:asciiTheme="minorHAnsi" w:hAnsiTheme="minorHAnsi" w:cstheme="minorHAnsi"/>
                <w:sz w:val="22"/>
              </w:rPr>
              <w:t>Provide suitable staff for on-site training of plant operation and maintenance, preferably an electrician a plumber and site maintenance manager</w:t>
            </w:r>
          </w:p>
        </w:tc>
      </w:tr>
      <w:tr w:rsidR="00FD50A4" w:rsidRPr="009235E9">
        <w:trPr>
          <w:trHeight w:val="315"/>
        </w:trPr>
        <w:tc>
          <w:tcPr>
            <w:tcW w:w="1186" w:type="dxa"/>
            <w:vAlign w:val="center"/>
          </w:tcPr>
          <w:p w:rsidR="00FD50A4" w:rsidRPr="009235E9" w:rsidRDefault="00FD50A4" w:rsidP="00CD4482">
            <w:pPr>
              <w:pStyle w:val="BodyText"/>
              <w:spacing w:before="40" w:after="40" w:line="240" w:lineRule="auto"/>
              <w:ind w:left="-108" w:right="-108"/>
              <w:jc w:val="center"/>
              <w:rPr>
                <w:rFonts w:asciiTheme="minorHAnsi" w:hAnsiTheme="minorHAnsi" w:cstheme="minorHAnsi"/>
                <w:b/>
              </w:rPr>
            </w:pPr>
            <w:r w:rsidRPr="009235E9">
              <w:rPr>
                <w:rFonts w:asciiTheme="minorHAnsi" w:hAnsiTheme="minorHAnsi" w:cstheme="minorHAnsi"/>
                <w:b/>
              </w:rPr>
              <w:t>7</w:t>
            </w:r>
          </w:p>
        </w:tc>
        <w:tc>
          <w:tcPr>
            <w:tcW w:w="7886" w:type="dxa"/>
            <w:vAlign w:val="center"/>
          </w:tcPr>
          <w:p w:rsidR="00FD50A4" w:rsidRPr="009235E9" w:rsidRDefault="00FD50A4" w:rsidP="006D500F">
            <w:pPr>
              <w:spacing w:before="40" w:after="40"/>
              <w:rPr>
                <w:rFonts w:asciiTheme="minorHAnsi" w:hAnsiTheme="minorHAnsi" w:cstheme="minorHAnsi"/>
                <w:sz w:val="22"/>
              </w:rPr>
            </w:pPr>
            <w:r w:rsidRPr="009235E9">
              <w:rPr>
                <w:rFonts w:asciiTheme="minorHAnsi" w:hAnsiTheme="minorHAnsi" w:cstheme="minorHAnsi"/>
                <w:sz w:val="22"/>
              </w:rPr>
              <w:t>To supply and install a concrete slab or compact earth base to support the proposed treatment plants</w:t>
            </w:r>
          </w:p>
        </w:tc>
      </w:tr>
      <w:tr w:rsidR="00FD50A4" w:rsidRPr="009235E9">
        <w:trPr>
          <w:trHeight w:val="315"/>
        </w:trPr>
        <w:tc>
          <w:tcPr>
            <w:tcW w:w="1186" w:type="dxa"/>
            <w:vAlign w:val="center"/>
          </w:tcPr>
          <w:p w:rsidR="00FD50A4" w:rsidRPr="009235E9" w:rsidRDefault="00FD50A4" w:rsidP="00CD4482">
            <w:pPr>
              <w:pStyle w:val="BodyText"/>
              <w:spacing w:before="40" w:after="40" w:line="240" w:lineRule="auto"/>
              <w:ind w:left="-108" w:right="-108"/>
              <w:jc w:val="center"/>
              <w:rPr>
                <w:rFonts w:asciiTheme="minorHAnsi" w:hAnsiTheme="minorHAnsi" w:cstheme="minorHAnsi"/>
                <w:b/>
              </w:rPr>
            </w:pPr>
            <w:r w:rsidRPr="009235E9">
              <w:rPr>
                <w:rFonts w:asciiTheme="minorHAnsi" w:hAnsiTheme="minorHAnsi" w:cstheme="minorHAnsi"/>
                <w:b/>
              </w:rPr>
              <w:t>8</w:t>
            </w:r>
          </w:p>
        </w:tc>
        <w:tc>
          <w:tcPr>
            <w:tcW w:w="7886" w:type="dxa"/>
            <w:vAlign w:val="center"/>
          </w:tcPr>
          <w:p w:rsidR="00FD50A4" w:rsidRPr="009235E9" w:rsidRDefault="00FD50A4" w:rsidP="006D500F">
            <w:pPr>
              <w:spacing w:before="40" w:after="40"/>
              <w:rPr>
                <w:rFonts w:asciiTheme="minorHAnsi" w:hAnsiTheme="minorHAnsi" w:cstheme="minorHAnsi"/>
                <w:sz w:val="22"/>
              </w:rPr>
            </w:pPr>
            <w:r w:rsidRPr="009235E9">
              <w:rPr>
                <w:rFonts w:asciiTheme="minorHAnsi" w:hAnsiTheme="minorHAnsi" w:cstheme="minorHAnsi"/>
                <w:sz w:val="22"/>
              </w:rPr>
              <w:t>Government charges, duties, taxes, landscaping, security and fencing as required</w:t>
            </w:r>
          </w:p>
        </w:tc>
      </w:tr>
      <w:tr w:rsidR="00FD50A4" w:rsidRPr="009235E9">
        <w:trPr>
          <w:trHeight w:val="315"/>
        </w:trPr>
        <w:tc>
          <w:tcPr>
            <w:tcW w:w="1186" w:type="dxa"/>
            <w:vAlign w:val="center"/>
          </w:tcPr>
          <w:p w:rsidR="00FD50A4" w:rsidRPr="009235E9" w:rsidRDefault="00FD50A4" w:rsidP="00CD4482">
            <w:pPr>
              <w:pStyle w:val="BodyText"/>
              <w:spacing w:before="40" w:after="40" w:line="240" w:lineRule="auto"/>
              <w:ind w:left="-108" w:right="-108"/>
              <w:jc w:val="center"/>
              <w:rPr>
                <w:rFonts w:asciiTheme="minorHAnsi" w:hAnsiTheme="minorHAnsi" w:cstheme="minorHAnsi"/>
                <w:b/>
              </w:rPr>
            </w:pPr>
            <w:r w:rsidRPr="009235E9">
              <w:rPr>
                <w:rFonts w:asciiTheme="minorHAnsi" w:hAnsiTheme="minorHAnsi" w:cstheme="minorHAnsi"/>
                <w:b/>
              </w:rPr>
              <w:t>9</w:t>
            </w:r>
          </w:p>
        </w:tc>
        <w:tc>
          <w:tcPr>
            <w:tcW w:w="7886" w:type="dxa"/>
            <w:vAlign w:val="center"/>
          </w:tcPr>
          <w:p w:rsidR="00FD50A4" w:rsidRPr="009235E9" w:rsidRDefault="00FD50A4" w:rsidP="006D500F">
            <w:pPr>
              <w:spacing w:before="40" w:after="40"/>
              <w:rPr>
                <w:rFonts w:asciiTheme="minorHAnsi" w:hAnsiTheme="minorHAnsi" w:cstheme="minorHAnsi"/>
                <w:sz w:val="22"/>
              </w:rPr>
            </w:pPr>
            <w:r w:rsidRPr="009235E9">
              <w:rPr>
                <w:rFonts w:asciiTheme="minorHAnsi" w:hAnsiTheme="minorHAnsi" w:cstheme="minorHAnsi"/>
                <w:sz w:val="22"/>
              </w:rPr>
              <w:t xml:space="preserve">Access to site for all </w:t>
            </w:r>
            <w:r w:rsidR="003F657C" w:rsidRPr="009235E9">
              <w:rPr>
                <w:rFonts w:asciiTheme="minorHAnsi" w:hAnsiTheme="minorHAnsi" w:cstheme="minorHAnsi"/>
                <w:sz w:val="22"/>
              </w:rPr>
              <w:t>OSMOTEC Services</w:t>
            </w:r>
            <w:r w:rsidRPr="009235E9">
              <w:rPr>
                <w:rFonts w:asciiTheme="minorHAnsi" w:hAnsiTheme="minorHAnsi" w:cstheme="minorHAnsi"/>
                <w:sz w:val="22"/>
              </w:rPr>
              <w:t xml:space="preserve"> commissioning personnel, required on site</w:t>
            </w:r>
          </w:p>
        </w:tc>
      </w:tr>
      <w:tr w:rsidR="00FD50A4" w:rsidRPr="009235E9">
        <w:trPr>
          <w:trHeight w:val="315"/>
        </w:trPr>
        <w:tc>
          <w:tcPr>
            <w:tcW w:w="1186" w:type="dxa"/>
            <w:tcBorders>
              <w:bottom w:val="single" w:sz="4" w:space="0" w:color="C0C0C0"/>
            </w:tcBorders>
            <w:vAlign w:val="center"/>
          </w:tcPr>
          <w:p w:rsidR="00FD50A4" w:rsidRPr="009235E9" w:rsidRDefault="00FD50A4" w:rsidP="00CD4482">
            <w:pPr>
              <w:pStyle w:val="BodyText"/>
              <w:spacing w:before="40" w:after="40" w:line="240" w:lineRule="auto"/>
              <w:ind w:left="-108" w:right="-108"/>
              <w:jc w:val="center"/>
              <w:rPr>
                <w:rFonts w:asciiTheme="minorHAnsi" w:hAnsiTheme="minorHAnsi" w:cstheme="minorHAnsi"/>
                <w:b/>
              </w:rPr>
            </w:pPr>
            <w:r w:rsidRPr="009235E9">
              <w:rPr>
                <w:rFonts w:asciiTheme="minorHAnsi" w:hAnsiTheme="minorHAnsi" w:cstheme="minorHAnsi"/>
                <w:b/>
              </w:rPr>
              <w:t>10</w:t>
            </w:r>
          </w:p>
        </w:tc>
        <w:tc>
          <w:tcPr>
            <w:tcW w:w="7886" w:type="dxa"/>
            <w:tcBorders>
              <w:bottom w:val="single" w:sz="4" w:space="0" w:color="C0C0C0"/>
            </w:tcBorders>
            <w:vAlign w:val="center"/>
          </w:tcPr>
          <w:p w:rsidR="00FD50A4" w:rsidRPr="009235E9" w:rsidRDefault="00FD50A4" w:rsidP="006D500F">
            <w:pPr>
              <w:spacing w:before="40" w:after="40"/>
              <w:rPr>
                <w:rFonts w:asciiTheme="minorHAnsi" w:hAnsiTheme="minorHAnsi" w:cstheme="minorHAnsi"/>
                <w:sz w:val="22"/>
              </w:rPr>
            </w:pPr>
            <w:r w:rsidRPr="009235E9">
              <w:rPr>
                <w:rFonts w:asciiTheme="minorHAnsi" w:hAnsiTheme="minorHAnsi" w:cstheme="minorHAnsi"/>
                <w:sz w:val="22"/>
              </w:rPr>
              <w:t>Cover any costs associated with any site inductions which may be required for commissioning personnel</w:t>
            </w:r>
          </w:p>
        </w:tc>
      </w:tr>
      <w:tr w:rsidR="00FD50A4" w:rsidRPr="009235E9">
        <w:trPr>
          <w:trHeight w:val="315"/>
        </w:trPr>
        <w:tc>
          <w:tcPr>
            <w:tcW w:w="1186" w:type="dxa"/>
            <w:vAlign w:val="center"/>
          </w:tcPr>
          <w:p w:rsidR="00FD50A4" w:rsidRPr="009235E9" w:rsidRDefault="00FD50A4" w:rsidP="00CD4482">
            <w:pPr>
              <w:pStyle w:val="BodyText"/>
              <w:spacing w:before="40" w:after="40" w:line="240" w:lineRule="auto"/>
              <w:ind w:left="-108" w:right="-108"/>
              <w:jc w:val="center"/>
              <w:rPr>
                <w:rFonts w:asciiTheme="minorHAnsi" w:hAnsiTheme="minorHAnsi" w:cstheme="minorHAnsi"/>
                <w:b/>
              </w:rPr>
            </w:pPr>
            <w:r w:rsidRPr="009235E9">
              <w:rPr>
                <w:rFonts w:asciiTheme="minorHAnsi" w:hAnsiTheme="minorHAnsi" w:cstheme="minorHAnsi"/>
                <w:b/>
              </w:rPr>
              <w:t>11</w:t>
            </w:r>
          </w:p>
        </w:tc>
        <w:tc>
          <w:tcPr>
            <w:tcW w:w="7886" w:type="dxa"/>
            <w:vAlign w:val="center"/>
          </w:tcPr>
          <w:p w:rsidR="00FD50A4" w:rsidRPr="009235E9" w:rsidRDefault="00FD50A4" w:rsidP="00220CED">
            <w:pPr>
              <w:spacing w:before="40" w:after="40"/>
              <w:rPr>
                <w:rFonts w:asciiTheme="minorHAnsi" w:hAnsiTheme="minorHAnsi" w:cstheme="minorHAnsi"/>
                <w:sz w:val="22"/>
              </w:rPr>
            </w:pPr>
            <w:r w:rsidRPr="009235E9">
              <w:rPr>
                <w:rFonts w:asciiTheme="minorHAnsi" w:hAnsiTheme="minorHAnsi" w:cstheme="minorHAnsi"/>
                <w:sz w:val="22"/>
              </w:rPr>
              <w:t xml:space="preserve">Provide suitable water disposal system for reject water from treatment plant </w:t>
            </w:r>
          </w:p>
        </w:tc>
      </w:tr>
      <w:tr w:rsidR="00FD50A4" w:rsidRPr="009235E9">
        <w:trPr>
          <w:trHeight w:val="315"/>
        </w:trPr>
        <w:tc>
          <w:tcPr>
            <w:tcW w:w="1186" w:type="dxa"/>
            <w:tcBorders>
              <w:bottom w:val="single" w:sz="4" w:space="0" w:color="C0C0C0"/>
            </w:tcBorders>
            <w:vAlign w:val="center"/>
          </w:tcPr>
          <w:p w:rsidR="00FD50A4" w:rsidRPr="009235E9" w:rsidRDefault="00FD50A4" w:rsidP="00CD4482">
            <w:pPr>
              <w:pStyle w:val="BodyText"/>
              <w:spacing w:before="40" w:after="40" w:line="240" w:lineRule="auto"/>
              <w:ind w:left="-108" w:right="-108"/>
              <w:jc w:val="center"/>
              <w:rPr>
                <w:rFonts w:asciiTheme="minorHAnsi" w:hAnsiTheme="minorHAnsi" w:cstheme="minorHAnsi"/>
                <w:b/>
              </w:rPr>
            </w:pPr>
            <w:r w:rsidRPr="009235E9">
              <w:rPr>
                <w:rFonts w:asciiTheme="minorHAnsi" w:hAnsiTheme="minorHAnsi" w:cstheme="minorHAnsi"/>
                <w:b/>
              </w:rPr>
              <w:t>12</w:t>
            </w:r>
          </w:p>
        </w:tc>
        <w:tc>
          <w:tcPr>
            <w:tcW w:w="7886" w:type="dxa"/>
            <w:tcBorders>
              <w:bottom w:val="single" w:sz="4" w:space="0" w:color="C0C0C0"/>
            </w:tcBorders>
            <w:vAlign w:val="center"/>
          </w:tcPr>
          <w:p w:rsidR="00FD50A4" w:rsidRPr="009235E9" w:rsidRDefault="00FD50A4" w:rsidP="006D500F">
            <w:pPr>
              <w:spacing w:before="40" w:after="40"/>
              <w:rPr>
                <w:rFonts w:asciiTheme="minorHAnsi" w:hAnsiTheme="minorHAnsi" w:cstheme="minorHAnsi"/>
                <w:sz w:val="22"/>
              </w:rPr>
            </w:pPr>
            <w:r w:rsidRPr="009235E9">
              <w:rPr>
                <w:rFonts w:asciiTheme="minorHAnsi" w:hAnsiTheme="minorHAnsi" w:cstheme="minorHAnsi"/>
                <w:sz w:val="22"/>
              </w:rPr>
              <w:t>Provide 25 mm potable tap beside slab area for safety and maintenance requirements</w:t>
            </w:r>
          </w:p>
        </w:tc>
      </w:tr>
      <w:tr w:rsidR="00FD50A4" w:rsidRPr="009235E9">
        <w:trPr>
          <w:trHeight w:val="315"/>
        </w:trPr>
        <w:tc>
          <w:tcPr>
            <w:tcW w:w="1186" w:type="dxa"/>
            <w:tcBorders>
              <w:top w:val="single" w:sz="4" w:space="0" w:color="C0C0C0"/>
              <w:left w:val="single" w:sz="4" w:space="0" w:color="C0C0C0"/>
              <w:bottom w:val="single" w:sz="8" w:space="0" w:color="000080"/>
              <w:right w:val="single" w:sz="4" w:space="0" w:color="C0C0C0"/>
            </w:tcBorders>
            <w:vAlign w:val="center"/>
          </w:tcPr>
          <w:p w:rsidR="00FD50A4" w:rsidRPr="009235E9" w:rsidRDefault="00FD50A4" w:rsidP="005B7B5D">
            <w:pPr>
              <w:pStyle w:val="BodyText"/>
              <w:spacing w:before="40" w:after="40" w:line="240" w:lineRule="auto"/>
              <w:ind w:left="-108" w:right="-108"/>
              <w:jc w:val="center"/>
              <w:rPr>
                <w:rFonts w:asciiTheme="minorHAnsi" w:hAnsiTheme="minorHAnsi" w:cstheme="minorHAnsi"/>
                <w:b/>
              </w:rPr>
            </w:pPr>
            <w:r w:rsidRPr="009235E9">
              <w:rPr>
                <w:rFonts w:asciiTheme="minorHAnsi" w:hAnsiTheme="minorHAnsi" w:cstheme="minorHAnsi"/>
                <w:b/>
              </w:rPr>
              <w:t>13</w:t>
            </w:r>
          </w:p>
        </w:tc>
        <w:tc>
          <w:tcPr>
            <w:tcW w:w="7886" w:type="dxa"/>
            <w:tcBorders>
              <w:top w:val="single" w:sz="4" w:space="0" w:color="C0C0C0"/>
              <w:left w:val="single" w:sz="4" w:space="0" w:color="C0C0C0"/>
              <w:bottom w:val="single" w:sz="8" w:space="0" w:color="000080"/>
              <w:right w:val="single" w:sz="4" w:space="0" w:color="C0C0C0"/>
            </w:tcBorders>
            <w:vAlign w:val="center"/>
          </w:tcPr>
          <w:p w:rsidR="00FD50A4" w:rsidRPr="009235E9" w:rsidRDefault="00FD50A4" w:rsidP="006D500F">
            <w:pPr>
              <w:spacing w:before="40" w:after="40"/>
              <w:rPr>
                <w:rFonts w:asciiTheme="minorHAnsi" w:hAnsiTheme="minorHAnsi" w:cstheme="minorHAnsi"/>
                <w:sz w:val="22"/>
              </w:rPr>
            </w:pPr>
            <w:r w:rsidRPr="009235E9">
              <w:rPr>
                <w:rFonts w:asciiTheme="minorHAnsi" w:hAnsiTheme="minorHAnsi" w:cstheme="minorHAnsi"/>
                <w:sz w:val="22"/>
              </w:rPr>
              <w:t>Supply travel, transfers, accommodation and meals for technician as required</w:t>
            </w:r>
          </w:p>
        </w:tc>
      </w:tr>
    </w:tbl>
    <w:p w:rsidR="00365FF1" w:rsidRPr="009235E9" w:rsidRDefault="00365FF1">
      <w:pPr>
        <w:pStyle w:val="BodyText"/>
        <w:spacing w:before="180"/>
        <w:rPr>
          <w:rFonts w:asciiTheme="minorHAnsi" w:hAnsiTheme="minorHAnsi" w:cstheme="minorHAnsi"/>
        </w:rPr>
      </w:pPr>
    </w:p>
    <w:p w:rsidR="003A39C9" w:rsidRPr="00E16365" w:rsidRDefault="00365FF1" w:rsidP="00E16365">
      <w:pPr>
        <w:pStyle w:val="Heading2"/>
      </w:pPr>
      <w:r w:rsidRPr="009235E9">
        <w:rPr>
          <w:noProof w:val="0"/>
        </w:rPr>
        <w:br w:type="page"/>
      </w:r>
      <w:bookmarkStart w:id="16" w:name="_Toc222286632"/>
      <w:bookmarkStart w:id="17" w:name="_Toc535181987"/>
      <w:r w:rsidR="003A39C9" w:rsidRPr="00E16365">
        <w:lastRenderedPageBreak/>
        <w:t>Commercial</w:t>
      </w:r>
      <w:bookmarkEnd w:id="16"/>
      <w:bookmarkEnd w:id="17"/>
    </w:p>
    <w:p w:rsidR="001C7DC1" w:rsidRPr="00A467CE" w:rsidRDefault="001C7DC1" w:rsidP="001C7DC1">
      <w:pPr>
        <w:tabs>
          <w:tab w:val="left" w:pos="828"/>
        </w:tabs>
        <w:rPr>
          <w:b/>
          <w:sz w:val="28"/>
          <w:szCs w:val="28"/>
          <w:u w:val="single"/>
        </w:rPr>
      </w:pPr>
      <w:bookmarkStart w:id="18" w:name="_Toc93372778"/>
      <w:r w:rsidRPr="00A467CE">
        <w:rPr>
          <w:b/>
          <w:sz w:val="28"/>
          <w:szCs w:val="28"/>
          <w:u w:val="single"/>
        </w:rPr>
        <w:t>System Price Projection</w:t>
      </w:r>
    </w:p>
    <w:p w:rsidR="001C7DC1" w:rsidRDefault="001C7DC1" w:rsidP="001C7DC1">
      <w:pPr>
        <w:tabs>
          <w:tab w:val="left" w:pos="828"/>
        </w:tabs>
        <w:rPr>
          <w:sz w:val="24"/>
          <w:szCs w:val="24"/>
        </w:rPr>
      </w:pPr>
    </w:p>
    <w:p w:rsidR="001C7DC1" w:rsidRDefault="001C7DC1" w:rsidP="001C7DC1">
      <w:pPr>
        <w:tabs>
          <w:tab w:val="left" w:pos="828"/>
        </w:tabs>
        <w:rPr>
          <w:sz w:val="24"/>
          <w:szCs w:val="24"/>
        </w:rPr>
      </w:pPr>
      <w:r>
        <w:rPr>
          <w:sz w:val="24"/>
          <w:szCs w:val="24"/>
        </w:rPr>
        <w:t xml:space="preserve">Pricing for the scope as described throughout this proposal document is as shown below. </w:t>
      </w:r>
    </w:p>
    <w:p w:rsidR="001C7DC1" w:rsidRDefault="001C7DC1" w:rsidP="001C7DC1">
      <w:pPr>
        <w:tabs>
          <w:tab w:val="left" w:pos="828"/>
        </w:tabs>
        <w:rPr>
          <w:sz w:val="24"/>
          <w:szCs w:val="24"/>
        </w:rPr>
      </w:pPr>
    </w:p>
    <w:p w:rsidR="001C7DC1" w:rsidRDefault="001C7DC1" w:rsidP="001C7DC1">
      <w:pPr>
        <w:tabs>
          <w:tab w:val="left" w:pos="828"/>
        </w:tabs>
        <w:rPr>
          <w:sz w:val="24"/>
          <w:szCs w:val="24"/>
        </w:rPr>
      </w:pPr>
      <w:r>
        <w:rPr>
          <w:sz w:val="24"/>
          <w:szCs w:val="24"/>
        </w:rPr>
        <w:t>Osmotec Services is offering to provide equipment with optional installation and commissioning services to assist with the installation of the Reverse Osmosis Plant.</w:t>
      </w:r>
    </w:p>
    <w:p w:rsidR="001C7DC1" w:rsidRDefault="001C7DC1" w:rsidP="001C7DC1">
      <w:pPr>
        <w:tabs>
          <w:tab w:val="left" w:pos="828"/>
        </w:tabs>
        <w:rPr>
          <w:sz w:val="24"/>
          <w:szCs w:val="24"/>
        </w:rPr>
      </w:pPr>
    </w:p>
    <w:p w:rsidR="001C7DC1" w:rsidRDefault="001C7DC1" w:rsidP="001C7DC1">
      <w:pPr>
        <w:tabs>
          <w:tab w:val="left" w:pos="828"/>
        </w:tabs>
        <w:rPr>
          <w:sz w:val="24"/>
          <w:szCs w:val="24"/>
        </w:rPr>
      </w:pPr>
      <w:r>
        <w:rPr>
          <w:sz w:val="24"/>
          <w:szCs w:val="24"/>
        </w:rPr>
        <w:t xml:space="preserve">Pricing reflects a Reverse Osmosis Treatment Plant capable of treating up to </w:t>
      </w:r>
      <w:r>
        <w:rPr>
          <w:b/>
          <w:sz w:val="24"/>
          <w:szCs w:val="24"/>
        </w:rPr>
        <w:t>30kL</w:t>
      </w:r>
      <w:r w:rsidRPr="005E6443">
        <w:rPr>
          <w:b/>
          <w:sz w:val="24"/>
          <w:szCs w:val="24"/>
        </w:rPr>
        <w:t>/day</w:t>
      </w:r>
      <w:r>
        <w:rPr>
          <w:sz w:val="24"/>
          <w:szCs w:val="24"/>
        </w:rPr>
        <w:t>.</w:t>
      </w:r>
    </w:p>
    <w:p w:rsidR="001C7DC1" w:rsidRPr="00FA056A" w:rsidRDefault="001C7DC1" w:rsidP="001C7DC1">
      <w:pPr>
        <w:pStyle w:val="ListParagraph"/>
        <w:tabs>
          <w:tab w:val="left" w:pos="828"/>
        </w:tabs>
        <w:rPr>
          <w:sz w:val="24"/>
          <w:szCs w:val="24"/>
        </w:rPr>
      </w:pPr>
    </w:p>
    <w:tbl>
      <w:tblPr>
        <w:tblStyle w:val="TableGrid"/>
        <w:tblW w:w="9209" w:type="dxa"/>
        <w:jc w:val="center"/>
        <w:tblLook w:val="04A0" w:firstRow="1" w:lastRow="0" w:firstColumn="1" w:lastColumn="0" w:noHBand="0" w:noVBand="1"/>
      </w:tblPr>
      <w:tblGrid>
        <w:gridCol w:w="7283"/>
        <w:gridCol w:w="1926"/>
      </w:tblGrid>
      <w:tr w:rsidR="001C7DC1" w:rsidRPr="008D452B" w:rsidTr="00204EE1">
        <w:trPr>
          <w:trHeight w:val="658"/>
          <w:jc w:val="center"/>
        </w:trPr>
        <w:tc>
          <w:tcPr>
            <w:tcW w:w="9209" w:type="dxa"/>
            <w:gridSpan w:val="2"/>
          </w:tcPr>
          <w:p w:rsidR="001C7DC1" w:rsidRDefault="001C7DC1" w:rsidP="00CD4482">
            <w:pPr>
              <w:tabs>
                <w:tab w:val="left" w:pos="828"/>
              </w:tabs>
              <w:rPr>
                <w:sz w:val="24"/>
                <w:szCs w:val="24"/>
              </w:rPr>
            </w:pPr>
            <w:r w:rsidRPr="00C51C8A">
              <w:rPr>
                <w:b/>
                <w:sz w:val="24"/>
                <w:szCs w:val="24"/>
              </w:rPr>
              <w:t xml:space="preserve">Project </w:t>
            </w:r>
            <w:r>
              <w:rPr>
                <w:sz w:val="24"/>
                <w:szCs w:val="24"/>
              </w:rPr>
              <w:t>– Kingaroy QLD – Water Treatment Plant / Reverse Osmosis 30kL/day.</w:t>
            </w:r>
          </w:p>
          <w:p w:rsidR="001C7DC1" w:rsidRPr="003107F4" w:rsidRDefault="001C7DC1" w:rsidP="00CD4482">
            <w:pPr>
              <w:tabs>
                <w:tab w:val="left" w:pos="828"/>
              </w:tabs>
              <w:rPr>
                <w:b/>
                <w:sz w:val="24"/>
                <w:szCs w:val="24"/>
              </w:rPr>
            </w:pPr>
            <w:r w:rsidRPr="00C51C8A">
              <w:rPr>
                <w:b/>
                <w:sz w:val="24"/>
                <w:szCs w:val="24"/>
              </w:rPr>
              <w:t>Client</w:t>
            </w:r>
            <w:r>
              <w:rPr>
                <w:sz w:val="24"/>
                <w:szCs w:val="24"/>
              </w:rPr>
              <w:t xml:space="preserve"> </w:t>
            </w:r>
            <w:r w:rsidRPr="00AB548D">
              <w:rPr>
                <w:color w:val="000000" w:themeColor="text1"/>
                <w:sz w:val="24"/>
                <w:szCs w:val="24"/>
              </w:rPr>
              <w:t xml:space="preserve">– </w:t>
            </w:r>
            <w:r>
              <w:rPr>
                <w:color w:val="000000" w:themeColor="text1"/>
                <w:sz w:val="24"/>
                <w:szCs w:val="24"/>
              </w:rPr>
              <w:t>Australian Botanical Company</w:t>
            </w:r>
            <w:r w:rsidRPr="00AB548D">
              <w:rPr>
                <w:color w:val="000000" w:themeColor="text1"/>
                <w:sz w:val="24"/>
                <w:szCs w:val="24"/>
              </w:rPr>
              <w:t xml:space="preserve"> </w:t>
            </w:r>
            <w:r>
              <w:rPr>
                <w:color w:val="000000" w:themeColor="text1"/>
                <w:sz w:val="24"/>
                <w:szCs w:val="24"/>
              </w:rPr>
              <w:t xml:space="preserve">/ </w:t>
            </w:r>
            <w:r w:rsidRPr="00AB548D">
              <w:rPr>
                <w:color w:val="000000" w:themeColor="text1"/>
                <w:sz w:val="24"/>
                <w:szCs w:val="24"/>
              </w:rPr>
              <w:t xml:space="preserve">Contact Person – </w:t>
            </w:r>
            <w:r>
              <w:rPr>
                <w:color w:val="000000" w:themeColor="text1"/>
                <w:sz w:val="24"/>
                <w:szCs w:val="24"/>
              </w:rPr>
              <w:t>Michael Lundin</w:t>
            </w:r>
          </w:p>
        </w:tc>
      </w:tr>
      <w:tr w:rsidR="001C7DC1" w:rsidRPr="008D452B" w:rsidTr="00204EE1">
        <w:trPr>
          <w:trHeight w:val="314"/>
          <w:jc w:val="center"/>
        </w:trPr>
        <w:tc>
          <w:tcPr>
            <w:tcW w:w="9209" w:type="dxa"/>
            <w:gridSpan w:val="2"/>
          </w:tcPr>
          <w:p w:rsidR="001C7DC1" w:rsidRPr="003107F4" w:rsidRDefault="001C7DC1" w:rsidP="00CD4482">
            <w:pPr>
              <w:tabs>
                <w:tab w:val="left" w:pos="828"/>
              </w:tabs>
              <w:rPr>
                <w:b/>
                <w:sz w:val="24"/>
                <w:szCs w:val="24"/>
              </w:rPr>
            </w:pPr>
            <w:r w:rsidRPr="003107F4">
              <w:rPr>
                <w:b/>
                <w:sz w:val="24"/>
                <w:szCs w:val="24"/>
              </w:rPr>
              <w:t>Description</w:t>
            </w:r>
            <w:r>
              <w:rPr>
                <w:b/>
                <w:sz w:val="24"/>
                <w:szCs w:val="24"/>
              </w:rPr>
              <w:t xml:space="preserve"> of Goods and Services</w:t>
            </w:r>
          </w:p>
        </w:tc>
      </w:tr>
      <w:tr w:rsidR="001C7DC1" w:rsidRPr="008D452B" w:rsidTr="00204EE1">
        <w:trPr>
          <w:trHeight w:val="2589"/>
          <w:jc w:val="center"/>
        </w:trPr>
        <w:tc>
          <w:tcPr>
            <w:tcW w:w="9209" w:type="dxa"/>
            <w:gridSpan w:val="2"/>
            <w:tcBorders>
              <w:bottom w:val="single" w:sz="4" w:space="0" w:color="auto"/>
            </w:tcBorders>
          </w:tcPr>
          <w:p w:rsidR="001C7DC1" w:rsidRDefault="001C7DC1" w:rsidP="00CD4482">
            <w:pPr>
              <w:tabs>
                <w:tab w:val="left" w:pos="828"/>
              </w:tabs>
              <w:rPr>
                <w:sz w:val="24"/>
                <w:szCs w:val="24"/>
              </w:rPr>
            </w:pPr>
          </w:p>
          <w:p w:rsidR="001C7DC1" w:rsidRPr="009C54D4" w:rsidRDefault="001C7DC1" w:rsidP="00CD4482">
            <w:pPr>
              <w:tabs>
                <w:tab w:val="left" w:pos="828"/>
              </w:tabs>
              <w:rPr>
                <w:b/>
                <w:sz w:val="24"/>
                <w:szCs w:val="24"/>
              </w:rPr>
            </w:pPr>
            <w:r>
              <w:rPr>
                <w:b/>
                <w:sz w:val="24"/>
                <w:szCs w:val="24"/>
              </w:rPr>
              <w:t>Item 1 - Supply of Reverse Osmosis Pant (Package Plant) – 30kL</w:t>
            </w:r>
            <w:r w:rsidRPr="009C54D4">
              <w:rPr>
                <w:b/>
                <w:sz w:val="24"/>
                <w:szCs w:val="24"/>
              </w:rPr>
              <w:t xml:space="preserve">/day </w:t>
            </w:r>
            <w:r>
              <w:rPr>
                <w:b/>
                <w:sz w:val="24"/>
                <w:szCs w:val="24"/>
              </w:rPr>
              <w:t>plant.</w:t>
            </w:r>
          </w:p>
          <w:p w:rsidR="001C7DC1" w:rsidRDefault="001C7DC1" w:rsidP="00CD4482">
            <w:pPr>
              <w:tabs>
                <w:tab w:val="left" w:pos="828"/>
              </w:tabs>
              <w:rPr>
                <w:sz w:val="24"/>
                <w:szCs w:val="24"/>
              </w:rPr>
            </w:pPr>
            <w:r>
              <w:rPr>
                <w:sz w:val="24"/>
                <w:szCs w:val="24"/>
              </w:rPr>
              <w:t>Supply all associated Equipment listed previously within this proposal document.</w:t>
            </w:r>
          </w:p>
          <w:p w:rsidR="001C7DC1" w:rsidRDefault="001C7DC1" w:rsidP="00CD4482">
            <w:pPr>
              <w:tabs>
                <w:tab w:val="left" w:pos="828"/>
              </w:tabs>
              <w:rPr>
                <w:b/>
                <w:color w:val="000000" w:themeColor="text1"/>
                <w:sz w:val="24"/>
                <w:szCs w:val="24"/>
                <w:u w:val="single"/>
              </w:rPr>
            </w:pPr>
          </w:p>
          <w:p w:rsidR="00204EE1" w:rsidRPr="009C54D4" w:rsidRDefault="00204EE1" w:rsidP="00204EE1">
            <w:pPr>
              <w:tabs>
                <w:tab w:val="left" w:pos="828"/>
              </w:tabs>
              <w:rPr>
                <w:b/>
                <w:sz w:val="24"/>
                <w:szCs w:val="24"/>
              </w:rPr>
            </w:pPr>
            <w:r>
              <w:rPr>
                <w:b/>
                <w:sz w:val="24"/>
                <w:szCs w:val="24"/>
              </w:rPr>
              <w:t>Item 2 - Supply of Reverse Osmosis Pant (Package Plant) – 50kL</w:t>
            </w:r>
            <w:r w:rsidRPr="009C54D4">
              <w:rPr>
                <w:b/>
                <w:sz w:val="24"/>
                <w:szCs w:val="24"/>
              </w:rPr>
              <w:t xml:space="preserve">/day </w:t>
            </w:r>
            <w:r>
              <w:rPr>
                <w:b/>
                <w:sz w:val="24"/>
                <w:szCs w:val="24"/>
              </w:rPr>
              <w:t>plant.</w:t>
            </w:r>
          </w:p>
          <w:p w:rsidR="00204EE1" w:rsidRDefault="00204EE1" w:rsidP="00204EE1">
            <w:pPr>
              <w:tabs>
                <w:tab w:val="left" w:pos="828"/>
              </w:tabs>
              <w:rPr>
                <w:b/>
                <w:color w:val="000000" w:themeColor="text1"/>
                <w:sz w:val="24"/>
                <w:szCs w:val="24"/>
                <w:u w:val="single"/>
              </w:rPr>
            </w:pPr>
            <w:r>
              <w:rPr>
                <w:sz w:val="24"/>
                <w:szCs w:val="24"/>
              </w:rPr>
              <w:t>Supply all associated Equipment listed previously within this proposal document.</w:t>
            </w:r>
          </w:p>
          <w:p w:rsidR="001C7DC1" w:rsidRDefault="001C7DC1" w:rsidP="00CD4482">
            <w:pPr>
              <w:tabs>
                <w:tab w:val="left" w:pos="828"/>
              </w:tabs>
              <w:rPr>
                <w:b/>
                <w:color w:val="000000" w:themeColor="text1"/>
                <w:sz w:val="24"/>
                <w:szCs w:val="24"/>
                <w:u w:val="single"/>
              </w:rPr>
            </w:pPr>
          </w:p>
          <w:p w:rsidR="00204EE1" w:rsidRPr="009C54D4" w:rsidRDefault="00204EE1" w:rsidP="00204EE1">
            <w:pPr>
              <w:tabs>
                <w:tab w:val="left" w:pos="828"/>
              </w:tabs>
              <w:rPr>
                <w:b/>
                <w:sz w:val="24"/>
                <w:szCs w:val="24"/>
              </w:rPr>
            </w:pPr>
            <w:r>
              <w:rPr>
                <w:b/>
                <w:sz w:val="24"/>
                <w:szCs w:val="24"/>
              </w:rPr>
              <w:t>Item 3 - Supply of Reverse Osmosis Pant (Package Plant) – 100kL</w:t>
            </w:r>
            <w:r w:rsidRPr="009C54D4">
              <w:rPr>
                <w:b/>
                <w:sz w:val="24"/>
                <w:szCs w:val="24"/>
              </w:rPr>
              <w:t xml:space="preserve">/day </w:t>
            </w:r>
            <w:r>
              <w:rPr>
                <w:b/>
                <w:sz w:val="24"/>
                <w:szCs w:val="24"/>
              </w:rPr>
              <w:t>plant.</w:t>
            </w:r>
          </w:p>
          <w:p w:rsidR="001C7DC1" w:rsidRDefault="00204EE1" w:rsidP="00204EE1">
            <w:pPr>
              <w:tabs>
                <w:tab w:val="left" w:pos="828"/>
              </w:tabs>
              <w:rPr>
                <w:sz w:val="24"/>
                <w:szCs w:val="24"/>
              </w:rPr>
            </w:pPr>
            <w:r>
              <w:rPr>
                <w:sz w:val="24"/>
                <w:szCs w:val="24"/>
              </w:rPr>
              <w:t>Supply all associated Equipment listed previously within this proposal document.</w:t>
            </w:r>
          </w:p>
          <w:p w:rsidR="00204EE1" w:rsidRDefault="00204EE1" w:rsidP="00204EE1">
            <w:pPr>
              <w:tabs>
                <w:tab w:val="left" w:pos="828"/>
              </w:tabs>
              <w:rPr>
                <w:sz w:val="24"/>
                <w:szCs w:val="24"/>
              </w:rPr>
            </w:pPr>
          </w:p>
          <w:p w:rsidR="001C7DC1" w:rsidRDefault="001C7DC1" w:rsidP="00CD4482">
            <w:pPr>
              <w:tabs>
                <w:tab w:val="left" w:pos="828"/>
              </w:tabs>
              <w:rPr>
                <w:sz w:val="24"/>
                <w:szCs w:val="24"/>
              </w:rPr>
            </w:pPr>
            <w:r>
              <w:rPr>
                <w:sz w:val="24"/>
                <w:szCs w:val="24"/>
              </w:rPr>
              <w:t>Electrical + Instrumentation Technician - $125.00/Hr</w:t>
            </w:r>
          </w:p>
          <w:p w:rsidR="001C7DC1" w:rsidRDefault="001C7DC1" w:rsidP="00CD4482">
            <w:pPr>
              <w:tabs>
                <w:tab w:val="left" w:pos="828"/>
              </w:tabs>
              <w:rPr>
                <w:sz w:val="24"/>
                <w:szCs w:val="24"/>
              </w:rPr>
            </w:pPr>
            <w:r>
              <w:rPr>
                <w:sz w:val="24"/>
                <w:szCs w:val="24"/>
              </w:rPr>
              <w:t>Plumbing + Hydraulics Technician - $115.00/Hr</w:t>
            </w:r>
          </w:p>
          <w:p w:rsidR="001C7DC1" w:rsidRDefault="001C7DC1" w:rsidP="00CD4482">
            <w:pPr>
              <w:tabs>
                <w:tab w:val="left" w:pos="828"/>
              </w:tabs>
              <w:rPr>
                <w:sz w:val="24"/>
                <w:szCs w:val="24"/>
              </w:rPr>
            </w:pPr>
          </w:p>
          <w:p w:rsidR="001C7DC1" w:rsidRDefault="001C7DC1" w:rsidP="00CD4482">
            <w:pPr>
              <w:tabs>
                <w:tab w:val="left" w:pos="828"/>
              </w:tabs>
              <w:rPr>
                <w:sz w:val="24"/>
                <w:szCs w:val="24"/>
              </w:rPr>
            </w:pPr>
            <w:r>
              <w:rPr>
                <w:sz w:val="24"/>
                <w:szCs w:val="24"/>
              </w:rPr>
              <w:t>Transport costs, accommodation and meals to be supplied by client.</w:t>
            </w:r>
          </w:p>
          <w:p w:rsidR="001C7DC1" w:rsidRPr="005C6106" w:rsidRDefault="001C7DC1" w:rsidP="00CD4482">
            <w:pPr>
              <w:tabs>
                <w:tab w:val="left" w:pos="828"/>
              </w:tabs>
              <w:rPr>
                <w:sz w:val="24"/>
                <w:szCs w:val="24"/>
              </w:rPr>
            </w:pPr>
          </w:p>
        </w:tc>
      </w:tr>
      <w:tr w:rsidR="001C7DC1" w:rsidRPr="008D452B" w:rsidTr="00204EE1">
        <w:trPr>
          <w:trHeight w:val="525"/>
          <w:jc w:val="center"/>
        </w:trPr>
        <w:tc>
          <w:tcPr>
            <w:tcW w:w="9209" w:type="dxa"/>
            <w:gridSpan w:val="2"/>
            <w:vAlign w:val="center"/>
          </w:tcPr>
          <w:p w:rsidR="001C7DC1" w:rsidRPr="003107F4" w:rsidRDefault="001C7DC1" w:rsidP="00CD4482">
            <w:pPr>
              <w:tabs>
                <w:tab w:val="left" w:pos="828"/>
              </w:tabs>
              <w:rPr>
                <w:b/>
                <w:sz w:val="24"/>
                <w:szCs w:val="24"/>
              </w:rPr>
            </w:pPr>
            <w:r w:rsidRPr="003107F4">
              <w:rPr>
                <w:b/>
                <w:sz w:val="24"/>
                <w:szCs w:val="24"/>
              </w:rPr>
              <w:t>Pricing may change if</w:t>
            </w:r>
            <w:r>
              <w:rPr>
                <w:b/>
                <w:sz w:val="24"/>
                <w:szCs w:val="24"/>
              </w:rPr>
              <w:t>; client requests</w:t>
            </w:r>
            <w:r w:rsidR="00204EE1">
              <w:rPr>
                <w:b/>
                <w:sz w:val="24"/>
                <w:szCs w:val="24"/>
              </w:rPr>
              <w:t xml:space="preserve"> additional</w:t>
            </w:r>
            <w:r w:rsidRPr="003107F4">
              <w:rPr>
                <w:b/>
                <w:sz w:val="24"/>
                <w:szCs w:val="24"/>
              </w:rPr>
              <w:t xml:space="preserve"> </w:t>
            </w:r>
            <w:r w:rsidR="00204EE1" w:rsidRPr="003107F4">
              <w:rPr>
                <w:b/>
                <w:sz w:val="24"/>
                <w:szCs w:val="24"/>
              </w:rPr>
              <w:t>design/project</w:t>
            </w:r>
            <w:r>
              <w:rPr>
                <w:b/>
                <w:sz w:val="24"/>
                <w:szCs w:val="24"/>
              </w:rPr>
              <w:t xml:space="preserve"> specifications.</w:t>
            </w:r>
          </w:p>
        </w:tc>
      </w:tr>
      <w:tr w:rsidR="001C7DC1" w:rsidRPr="009A20DC" w:rsidTr="00204EE1">
        <w:trPr>
          <w:trHeight w:val="371"/>
          <w:jc w:val="center"/>
        </w:trPr>
        <w:tc>
          <w:tcPr>
            <w:tcW w:w="7283" w:type="dxa"/>
            <w:vAlign w:val="center"/>
          </w:tcPr>
          <w:p w:rsidR="001C7DC1" w:rsidRDefault="001C7DC1" w:rsidP="00CD4482">
            <w:pPr>
              <w:tabs>
                <w:tab w:val="left" w:pos="828"/>
              </w:tabs>
              <w:rPr>
                <w:sz w:val="24"/>
                <w:szCs w:val="24"/>
              </w:rPr>
            </w:pPr>
            <w:r>
              <w:rPr>
                <w:b/>
                <w:sz w:val="24"/>
                <w:szCs w:val="24"/>
              </w:rPr>
              <w:t>Supply of Reverse Osmosis Pant (Package Plant) – 30</w:t>
            </w:r>
            <w:r w:rsidR="00204EE1">
              <w:rPr>
                <w:b/>
                <w:sz w:val="24"/>
                <w:szCs w:val="24"/>
              </w:rPr>
              <w:t xml:space="preserve"> </w:t>
            </w:r>
            <w:r>
              <w:rPr>
                <w:b/>
                <w:sz w:val="24"/>
                <w:szCs w:val="24"/>
              </w:rPr>
              <w:t>kL</w:t>
            </w:r>
            <w:r w:rsidRPr="009C54D4">
              <w:rPr>
                <w:b/>
                <w:sz w:val="24"/>
                <w:szCs w:val="24"/>
              </w:rPr>
              <w:t xml:space="preserve">/day </w:t>
            </w:r>
            <w:r>
              <w:rPr>
                <w:b/>
                <w:sz w:val="24"/>
                <w:szCs w:val="24"/>
              </w:rPr>
              <w:t>plant</w:t>
            </w:r>
          </w:p>
        </w:tc>
        <w:tc>
          <w:tcPr>
            <w:tcW w:w="1926" w:type="dxa"/>
            <w:vAlign w:val="center"/>
          </w:tcPr>
          <w:p w:rsidR="001C7DC1" w:rsidRPr="00CC15F9" w:rsidRDefault="001C7DC1" w:rsidP="00CD4482">
            <w:pPr>
              <w:tabs>
                <w:tab w:val="left" w:pos="828"/>
              </w:tabs>
              <w:jc w:val="right"/>
              <w:rPr>
                <w:color w:val="000000" w:themeColor="text1"/>
                <w:sz w:val="24"/>
                <w:szCs w:val="24"/>
              </w:rPr>
            </w:pPr>
            <w:r>
              <w:rPr>
                <w:color w:val="000000" w:themeColor="text1"/>
                <w:sz w:val="24"/>
                <w:szCs w:val="24"/>
              </w:rPr>
              <w:t>$</w:t>
            </w:r>
            <w:r w:rsidR="00204EE1">
              <w:rPr>
                <w:color w:val="000000" w:themeColor="text1"/>
                <w:sz w:val="24"/>
                <w:szCs w:val="24"/>
              </w:rPr>
              <w:t>97,890 + Gst</w:t>
            </w:r>
          </w:p>
        </w:tc>
      </w:tr>
      <w:tr w:rsidR="00204EE1" w:rsidRPr="00755FD9" w:rsidTr="00204EE1">
        <w:trPr>
          <w:trHeight w:val="371"/>
          <w:jc w:val="center"/>
        </w:trPr>
        <w:tc>
          <w:tcPr>
            <w:tcW w:w="7283" w:type="dxa"/>
            <w:vAlign w:val="center"/>
          </w:tcPr>
          <w:p w:rsidR="00204EE1" w:rsidRDefault="00204EE1" w:rsidP="00204EE1">
            <w:pPr>
              <w:tabs>
                <w:tab w:val="left" w:pos="828"/>
              </w:tabs>
              <w:rPr>
                <w:sz w:val="24"/>
                <w:szCs w:val="24"/>
              </w:rPr>
            </w:pPr>
            <w:r>
              <w:rPr>
                <w:b/>
                <w:sz w:val="24"/>
                <w:szCs w:val="24"/>
              </w:rPr>
              <w:t>Supply of Reverse Osmosis Pant (Package Plant) – 50 kL</w:t>
            </w:r>
            <w:r w:rsidRPr="009C54D4">
              <w:rPr>
                <w:b/>
                <w:sz w:val="24"/>
                <w:szCs w:val="24"/>
              </w:rPr>
              <w:t xml:space="preserve">/day </w:t>
            </w:r>
            <w:r>
              <w:rPr>
                <w:b/>
                <w:sz w:val="24"/>
                <w:szCs w:val="24"/>
              </w:rPr>
              <w:t>plant</w:t>
            </w:r>
          </w:p>
        </w:tc>
        <w:tc>
          <w:tcPr>
            <w:tcW w:w="1926" w:type="dxa"/>
            <w:vAlign w:val="center"/>
          </w:tcPr>
          <w:p w:rsidR="00204EE1" w:rsidRPr="00CC15F9" w:rsidRDefault="00204EE1" w:rsidP="00204EE1">
            <w:pPr>
              <w:tabs>
                <w:tab w:val="left" w:pos="828"/>
              </w:tabs>
              <w:jc w:val="right"/>
              <w:rPr>
                <w:color w:val="000000" w:themeColor="text1"/>
                <w:sz w:val="24"/>
                <w:szCs w:val="24"/>
              </w:rPr>
            </w:pPr>
            <w:r>
              <w:rPr>
                <w:color w:val="000000" w:themeColor="text1"/>
                <w:sz w:val="24"/>
                <w:szCs w:val="24"/>
              </w:rPr>
              <w:t>$124,360 + Gst</w:t>
            </w:r>
          </w:p>
        </w:tc>
      </w:tr>
      <w:tr w:rsidR="00204EE1" w:rsidRPr="00755FD9" w:rsidTr="00204EE1">
        <w:trPr>
          <w:trHeight w:val="371"/>
          <w:jc w:val="center"/>
        </w:trPr>
        <w:tc>
          <w:tcPr>
            <w:tcW w:w="7283" w:type="dxa"/>
            <w:vAlign w:val="center"/>
          </w:tcPr>
          <w:p w:rsidR="00204EE1" w:rsidRDefault="00204EE1" w:rsidP="00204EE1">
            <w:pPr>
              <w:tabs>
                <w:tab w:val="left" w:pos="828"/>
              </w:tabs>
              <w:rPr>
                <w:sz w:val="24"/>
                <w:szCs w:val="24"/>
              </w:rPr>
            </w:pPr>
            <w:r>
              <w:rPr>
                <w:b/>
                <w:sz w:val="24"/>
                <w:szCs w:val="24"/>
              </w:rPr>
              <w:t>Supply of Reverse Osmosis Pant (Package Plant) – 100 kL</w:t>
            </w:r>
            <w:r w:rsidRPr="009C54D4">
              <w:rPr>
                <w:b/>
                <w:sz w:val="24"/>
                <w:szCs w:val="24"/>
              </w:rPr>
              <w:t xml:space="preserve">/day </w:t>
            </w:r>
            <w:r>
              <w:rPr>
                <w:b/>
                <w:sz w:val="24"/>
                <w:szCs w:val="24"/>
              </w:rPr>
              <w:t>plant</w:t>
            </w:r>
          </w:p>
        </w:tc>
        <w:tc>
          <w:tcPr>
            <w:tcW w:w="1926" w:type="dxa"/>
            <w:vAlign w:val="center"/>
          </w:tcPr>
          <w:p w:rsidR="00204EE1" w:rsidRPr="00CC15F9" w:rsidRDefault="00204EE1" w:rsidP="00204EE1">
            <w:pPr>
              <w:tabs>
                <w:tab w:val="left" w:pos="828"/>
              </w:tabs>
              <w:jc w:val="right"/>
              <w:rPr>
                <w:color w:val="000000" w:themeColor="text1"/>
                <w:sz w:val="24"/>
                <w:szCs w:val="24"/>
              </w:rPr>
            </w:pPr>
            <w:r>
              <w:rPr>
                <w:color w:val="000000" w:themeColor="text1"/>
                <w:sz w:val="24"/>
                <w:szCs w:val="24"/>
              </w:rPr>
              <w:t>$147,890 + Gst</w:t>
            </w:r>
          </w:p>
        </w:tc>
      </w:tr>
      <w:tr w:rsidR="00204EE1" w:rsidRPr="00755FD9" w:rsidTr="00C265A7">
        <w:trPr>
          <w:trHeight w:val="371"/>
          <w:jc w:val="center"/>
        </w:trPr>
        <w:tc>
          <w:tcPr>
            <w:tcW w:w="9209" w:type="dxa"/>
            <w:gridSpan w:val="2"/>
            <w:vAlign w:val="center"/>
          </w:tcPr>
          <w:p w:rsidR="00204EE1" w:rsidRPr="00CC15F9" w:rsidRDefault="00204EE1" w:rsidP="00204EE1">
            <w:pPr>
              <w:tabs>
                <w:tab w:val="left" w:pos="828"/>
              </w:tabs>
              <w:jc w:val="right"/>
              <w:rPr>
                <w:color w:val="000000" w:themeColor="text1"/>
                <w:sz w:val="24"/>
                <w:szCs w:val="24"/>
              </w:rPr>
            </w:pPr>
          </w:p>
        </w:tc>
      </w:tr>
      <w:tr w:rsidR="00204EE1" w:rsidRPr="00755FD9" w:rsidTr="00204EE1">
        <w:trPr>
          <w:trHeight w:val="686"/>
          <w:jc w:val="center"/>
        </w:trPr>
        <w:tc>
          <w:tcPr>
            <w:tcW w:w="9209" w:type="dxa"/>
            <w:gridSpan w:val="2"/>
            <w:vAlign w:val="center"/>
          </w:tcPr>
          <w:p w:rsidR="00204EE1" w:rsidRDefault="00204EE1" w:rsidP="00204EE1">
            <w:pPr>
              <w:tabs>
                <w:tab w:val="left" w:pos="828"/>
              </w:tabs>
              <w:rPr>
                <w:color w:val="000000" w:themeColor="text1"/>
                <w:sz w:val="24"/>
                <w:szCs w:val="24"/>
              </w:rPr>
            </w:pPr>
            <w:r>
              <w:rPr>
                <w:color w:val="000000" w:themeColor="text1"/>
                <w:sz w:val="24"/>
                <w:szCs w:val="24"/>
              </w:rPr>
              <w:t>Please note: System pricing is supply only, this does not include installation and commissioning cost, please refer to Schedule of rates above.</w:t>
            </w:r>
          </w:p>
        </w:tc>
      </w:tr>
    </w:tbl>
    <w:p w:rsidR="00E97454" w:rsidRPr="009235E9" w:rsidRDefault="00E97454" w:rsidP="00F91AF7">
      <w:pPr>
        <w:pStyle w:val="Heading3"/>
        <w:ind w:left="0"/>
      </w:pPr>
      <w:r w:rsidRPr="009235E9">
        <w:t>Payment Terms</w:t>
      </w:r>
    </w:p>
    <w:tbl>
      <w:tblPr>
        <w:tblW w:w="9072" w:type="dxa"/>
        <w:tblInd w:w="108" w:type="dxa"/>
        <w:tblLayout w:type="fixed"/>
        <w:tblLook w:val="0000" w:firstRow="0" w:lastRow="0" w:firstColumn="0" w:lastColumn="0" w:noHBand="0" w:noVBand="0"/>
      </w:tblPr>
      <w:tblGrid>
        <w:gridCol w:w="1985"/>
        <w:gridCol w:w="850"/>
        <w:gridCol w:w="6237"/>
      </w:tblGrid>
      <w:tr w:rsidR="00E97454" w:rsidRPr="009235E9" w:rsidTr="00E97454">
        <w:tc>
          <w:tcPr>
            <w:tcW w:w="1985" w:type="dxa"/>
          </w:tcPr>
          <w:p w:rsidR="00E97454" w:rsidRPr="009235E9" w:rsidRDefault="00E97454" w:rsidP="00E97454">
            <w:pPr>
              <w:spacing w:after="120" w:line="300" w:lineRule="exact"/>
              <w:ind w:left="-6"/>
              <w:jc w:val="right"/>
              <w:rPr>
                <w:rFonts w:asciiTheme="minorHAnsi" w:hAnsiTheme="minorHAnsi" w:cstheme="minorHAnsi"/>
                <w:sz w:val="22"/>
              </w:rPr>
            </w:pPr>
            <w:r w:rsidRPr="009235E9">
              <w:rPr>
                <w:rFonts w:asciiTheme="minorHAnsi" w:hAnsiTheme="minorHAnsi" w:cstheme="minorHAnsi"/>
                <w:sz w:val="22"/>
              </w:rPr>
              <w:t>Mobilisation:</w:t>
            </w:r>
          </w:p>
        </w:tc>
        <w:tc>
          <w:tcPr>
            <w:tcW w:w="850" w:type="dxa"/>
          </w:tcPr>
          <w:p w:rsidR="00E97454" w:rsidRPr="009235E9" w:rsidRDefault="00E97454" w:rsidP="00E97454">
            <w:pPr>
              <w:spacing w:after="120" w:line="300" w:lineRule="exact"/>
              <w:ind w:left="-6"/>
              <w:jc w:val="both"/>
              <w:rPr>
                <w:rFonts w:asciiTheme="minorHAnsi" w:hAnsiTheme="minorHAnsi" w:cstheme="minorHAnsi"/>
                <w:sz w:val="22"/>
              </w:rPr>
            </w:pPr>
            <w:r w:rsidRPr="009235E9">
              <w:rPr>
                <w:rFonts w:asciiTheme="minorHAnsi" w:hAnsiTheme="minorHAnsi" w:cstheme="minorHAnsi"/>
                <w:sz w:val="22"/>
              </w:rPr>
              <w:t>35%</w:t>
            </w:r>
          </w:p>
        </w:tc>
        <w:tc>
          <w:tcPr>
            <w:tcW w:w="6237" w:type="dxa"/>
          </w:tcPr>
          <w:p w:rsidR="00E97454" w:rsidRPr="009235E9" w:rsidRDefault="00E97454" w:rsidP="00E97454">
            <w:pPr>
              <w:spacing w:after="120" w:line="300" w:lineRule="exact"/>
              <w:ind w:left="-6"/>
              <w:jc w:val="both"/>
              <w:rPr>
                <w:rFonts w:asciiTheme="minorHAnsi" w:hAnsiTheme="minorHAnsi" w:cstheme="minorHAnsi"/>
                <w:sz w:val="22"/>
              </w:rPr>
            </w:pPr>
            <w:r w:rsidRPr="009235E9">
              <w:rPr>
                <w:rFonts w:asciiTheme="minorHAnsi" w:hAnsiTheme="minorHAnsi" w:cstheme="minorHAnsi"/>
                <w:sz w:val="22"/>
              </w:rPr>
              <w:t>Of contract price payable on placement of order.</w:t>
            </w:r>
          </w:p>
        </w:tc>
      </w:tr>
      <w:tr w:rsidR="00E97454" w:rsidRPr="009235E9" w:rsidTr="00E97454">
        <w:tc>
          <w:tcPr>
            <w:tcW w:w="1985" w:type="dxa"/>
          </w:tcPr>
          <w:p w:rsidR="00E97454" w:rsidRPr="009235E9" w:rsidRDefault="00E97454" w:rsidP="00E97454">
            <w:pPr>
              <w:spacing w:after="120" w:line="300" w:lineRule="exact"/>
              <w:ind w:left="-6"/>
              <w:jc w:val="right"/>
              <w:rPr>
                <w:rFonts w:asciiTheme="minorHAnsi" w:hAnsiTheme="minorHAnsi" w:cstheme="minorHAnsi"/>
                <w:sz w:val="22"/>
              </w:rPr>
            </w:pPr>
            <w:r w:rsidRPr="009235E9">
              <w:rPr>
                <w:rFonts w:asciiTheme="minorHAnsi" w:hAnsiTheme="minorHAnsi" w:cstheme="minorHAnsi"/>
                <w:sz w:val="22"/>
              </w:rPr>
              <w:t>Progress Claim:</w:t>
            </w:r>
          </w:p>
        </w:tc>
        <w:tc>
          <w:tcPr>
            <w:tcW w:w="850" w:type="dxa"/>
          </w:tcPr>
          <w:p w:rsidR="00E97454" w:rsidRPr="009235E9" w:rsidRDefault="00E97454" w:rsidP="00E97454">
            <w:pPr>
              <w:spacing w:after="120" w:line="300" w:lineRule="exact"/>
              <w:ind w:left="-6"/>
              <w:jc w:val="both"/>
              <w:rPr>
                <w:rFonts w:asciiTheme="minorHAnsi" w:hAnsiTheme="minorHAnsi" w:cstheme="minorHAnsi"/>
                <w:sz w:val="22"/>
              </w:rPr>
            </w:pPr>
            <w:r w:rsidRPr="009235E9">
              <w:rPr>
                <w:rFonts w:asciiTheme="minorHAnsi" w:hAnsiTheme="minorHAnsi" w:cstheme="minorHAnsi"/>
                <w:sz w:val="22"/>
              </w:rPr>
              <w:t>60%</w:t>
            </w:r>
          </w:p>
        </w:tc>
        <w:tc>
          <w:tcPr>
            <w:tcW w:w="6237" w:type="dxa"/>
          </w:tcPr>
          <w:p w:rsidR="00E97454" w:rsidRPr="009235E9" w:rsidRDefault="00E97454" w:rsidP="00E97454">
            <w:pPr>
              <w:spacing w:line="300" w:lineRule="exact"/>
              <w:ind w:left="-6"/>
              <w:jc w:val="both"/>
              <w:rPr>
                <w:rFonts w:asciiTheme="minorHAnsi" w:hAnsiTheme="minorHAnsi" w:cstheme="minorHAnsi"/>
                <w:sz w:val="22"/>
              </w:rPr>
            </w:pPr>
            <w:r w:rsidRPr="009235E9">
              <w:rPr>
                <w:rFonts w:asciiTheme="minorHAnsi" w:hAnsiTheme="minorHAnsi" w:cstheme="minorHAnsi"/>
                <w:sz w:val="22"/>
              </w:rPr>
              <w:t>Of contract price claimed monthly (in portions) and invoiced up to dispatch date.</w:t>
            </w:r>
          </w:p>
          <w:p w:rsidR="00E97454" w:rsidRPr="009235E9" w:rsidRDefault="00E97454" w:rsidP="00E97454">
            <w:pPr>
              <w:spacing w:line="300" w:lineRule="exact"/>
              <w:ind w:left="-6"/>
              <w:jc w:val="both"/>
              <w:rPr>
                <w:rFonts w:asciiTheme="minorHAnsi" w:hAnsiTheme="minorHAnsi" w:cstheme="minorHAnsi"/>
                <w:sz w:val="22"/>
              </w:rPr>
            </w:pPr>
            <w:r w:rsidRPr="009235E9">
              <w:rPr>
                <w:rFonts w:asciiTheme="minorHAnsi" w:hAnsiTheme="minorHAnsi" w:cstheme="minorHAnsi"/>
                <w:sz w:val="22"/>
              </w:rPr>
              <w:t>Payable 14 days from invoice date.</w:t>
            </w:r>
          </w:p>
        </w:tc>
      </w:tr>
      <w:tr w:rsidR="00E97454" w:rsidRPr="009235E9" w:rsidTr="00E97454">
        <w:trPr>
          <w:trHeight w:val="719"/>
        </w:trPr>
        <w:tc>
          <w:tcPr>
            <w:tcW w:w="1985" w:type="dxa"/>
          </w:tcPr>
          <w:p w:rsidR="00E97454" w:rsidRPr="009235E9" w:rsidRDefault="00E97454" w:rsidP="00E97454">
            <w:pPr>
              <w:spacing w:after="120" w:line="300" w:lineRule="exact"/>
              <w:ind w:left="-6"/>
              <w:jc w:val="right"/>
              <w:rPr>
                <w:rFonts w:asciiTheme="minorHAnsi" w:hAnsiTheme="minorHAnsi" w:cstheme="minorHAnsi"/>
                <w:sz w:val="22"/>
              </w:rPr>
            </w:pPr>
            <w:r w:rsidRPr="009235E9">
              <w:rPr>
                <w:rFonts w:asciiTheme="minorHAnsi" w:hAnsiTheme="minorHAnsi" w:cstheme="minorHAnsi"/>
                <w:sz w:val="22"/>
              </w:rPr>
              <w:t>Final Claim:</w:t>
            </w:r>
          </w:p>
        </w:tc>
        <w:tc>
          <w:tcPr>
            <w:tcW w:w="850" w:type="dxa"/>
          </w:tcPr>
          <w:p w:rsidR="00E97454" w:rsidRPr="009235E9" w:rsidRDefault="00E97454" w:rsidP="00E97454">
            <w:pPr>
              <w:spacing w:after="120" w:line="300" w:lineRule="exact"/>
              <w:ind w:left="-6"/>
              <w:jc w:val="both"/>
              <w:rPr>
                <w:rFonts w:asciiTheme="minorHAnsi" w:hAnsiTheme="minorHAnsi" w:cstheme="minorHAnsi"/>
                <w:sz w:val="22"/>
              </w:rPr>
            </w:pPr>
            <w:r w:rsidRPr="009235E9">
              <w:rPr>
                <w:rFonts w:asciiTheme="minorHAnsi" w:hAnsiTheme="minorHAnsi" w:cstheme="minorHAnsi"/>
                <w:sz w:val="22"/>
              </w:rPr>
              <w:t>5%</w:t>
            </w:r>
          </w:p>
        </w:tc>
        <w:tc>
          <w:tcPr>
            <w:tcW w:w="6237" w:type="dxa"/>
          </w:tcPr>
          <w:p w:rsidR="00E97454" w:rsidRPr="009235E9" w:rsidRDefault="00E97454" w:rsidP="00E97454">
            <w:pPr>
              <w:spacing w:line="300" w:lineRule="exact"/>
              <w:ind w:left="-6"/>
              <w:jc w:val="both"/>
              <w:rPr>
                <w:rFonts w:asciiTheme="minorHAnsi" w:hAnsiTheme="minorHAnsi" w:cstheme="minorHAnsi"/>
                <w:sz w:val="22"/>
              </w:rPr>
            </w:pPr>
            <w:r w:rsidRPr="009235E9">
              <w:rPr>
                <w:rFonts w:asciiTheme="minorHAnsi" w:hAnsiTheme="minorHAnsi" w:cstheme="minorHAnsi"/>
                <w:sz w:val="22"/>
              </w:rPr>
              <w:t xml:space="preserve">Final balance of contract price within 30 days of delivery to site OR within 7 days after clear water commissioning/practical completion (whichever occurs first). This will be subject to </w:t>
            </w:r>
            <w:r w:rsidR="003F657C" w:rsidRPr="009235E9">
              <w:rPr>
                <w:rFonts w:asciiTheme="minorHAnsi" w:hAnsiTheme="minorHAnsi" w:cstheme="minorHAnsi"/>
                <w:sz w:val="22"/>
              </w:rPr>
              <w:t>OSMOTEC Services</w:t>
            </w:r>
            <w:r w:rsidRPr="009235E9">
              <w:rPr>
                <w:rFonts w:asciiTheme="minorHAnsi" w:hAnsiTheme="minorHAnsi" w:cstheme="minorHAnsi"/>
                <w:sz w:val="22"/>
              </w:rPr>
              <w:t xml:space="preserve"> </w:t>
            </w:r>
            <w:r w:rsidRPr="009235E9">
              <w:rPr>
                <w:rFonts w:asciiTheme="minorHAnsi" w:hAnsiTheme="minorHAnsi" w:cstheme="minorHAnsi"/>
                <w:sz w:val="22"/>
              </w:rPr>
              <w:lastRenderedPageBreak/>
              <w:t>completion of the documented scope of works and advice that all components are installed and in an operational or stand-by mode.</w:t>
            </w:r>
          </w:p>
          <w:p w:rsidR="00E97454" w:rsidRPr="009235E9" w:rsidRDefault="00E97454" w:rsidP="00E97454">
            <w:pPr>
              <w:spacing w:after="120" w:line="300" w:lineRule="exact"/>
              <w:ind w:left="-6"/>
              <w:jc w:val="both"/>
              <w:rPr>
                <w:rFonts w:asciiTheme="minorHAnsi" w:hAnsiTheme="minorHAnsi" w:cstheme="minorHAnsi"/>
                <w:sz w:val="22"/>
              </w:rPr>
            </w:pPr>
            <w:r w:rsidRPr="009235E9">
              <w:rPr>
                <w:rFonts w:asciiTheme="minorHAnsi" w:hAnsiTheme="minorHAnsi" w:cstheme="minorHAnsi"/>
                <w:sz w:val="22"/>
              </w:rPr>
              <w:t>Payable 14 days from invoice date.</w:t>
            </w:r>
          </w:p>
        </w:tc>
      </w:tr>
    </w:tbl>
    <w:p w:rsidR="00E97454" w:rsidRPr="009235E9" w:rsidRDefault="00E97454" w:rsidP="00F91AF7">
      <w:pPr>
        <w:pStyle w:val="Heading3"/>
        <w:ind w:left="0"/>
      </w:pPr>
      <w:r w:rsidRPr="00F91AF7">
        <w:lastRenderedPageBreak/>
        <w:t>Delivery</w:t>
      </w:r>
    </w:p>
    <w:p w:rsidR="00E97454" w:rsidRPr="009235E9" w:rsidRDefault="00E97454" w:rsidP="00E97454">
      <w:pPr>
        <w:pStyle w:val="BodyText"/>
        <w:spacing w:after="0"/>
        <w:ind w:left="0" w:right="0"/>
        <w:rPr>
          <w:rFonts w:asciiTheme="minorHAnsi" w:hAnsiTheme="minorHAnsi" w:cstheme="minorHAnsi"/>
          <w:spacing w:val="0"/>
        </w:rPr>
      </w:pPr>
      <w:r w:rsidRPr="009235E9">
        <w:rPr>
          <w:rFonts w:asciiTheme="minorHAnsi" w:hAnsiTheme="minorHAnsi" w:cstheme="minorHAnsi"/>
        </w:rPr>
        <w:t xml:space="preserve">This plant is a purpose built design and requires a certain amount of fabrication to meet the site-specific requirements on site. As such, a delivery period (from workshop, Brisbane) is approximately </w:t>
      </w:r>
      <w:r w:rsidR="00090D67" w:rsidRPr="009235E9">
        <w:rPr>
          <w:rFonts w:asciiTheme="minorHAnsi" w:hAnsiTheme="minorHAnsi" w:cstheme="minorHAnsi"/>
        </w:rPr>
        <w:t>12 - 14</w:t>
      </w:r>
      <w:r w:rsidRPr="009235E9">
        <w:rPr>
          <w:rFonts w:asciiTheme="minorHAnsi" w:hAnsiTheme="minorHAnsi" w:cstheme="minorHAnsi"/>
        </w:rPr>
        <w:t xml:space="preserve"> weeks from receipt of order and mobilisation monies, depending on workshop availability and scope of supply.</w:t>
      </w:r>
    </w:p>
    <w:p w:rsidR="00E97454" w:rsidRPr="009235E9" w:rsidRDefault="00E97454" w:rsidP="00F91AF7">
      <w:pPr>
        <w:pStyle w:val="Heading3"/>
        <w:ind w:left="0"/>
      </w:pPr>
      <w:bookmarkStart w:id="19" w:name="_Toc93372776"/>
      <w:r w:rsidRPr="009235E9">
        <w:t>Warranty Details</w:t>
      </w:r>
      <w:bookmarkEnd w:id="19"/>
    </w:p>
    <w:p w:rsidR="00E97454" w:rsidRPr="009235E9" w:rsidRDefault="00E97454" w:rsidP="00E97454">
      <w:pPr>
        <w:pStyle w:val="BodyText"/>
        <w:ind w:left="0" w:right="-2"/>
        <w:rPr>
          <w:rFonts w:asciiTheme="minorHAnsi" w:hAnsiTheme="minorHAnsi" w:cstheme="minorHAnsi"/>
        </w:rPr>
      </w:pPr>
      <w:r w:rsidRPr="009235E9">
        <w:rPr>
          <w:rFonts w:asciiTheme="minorHAnsi" w:hAnsiTheme="minorHAnsi" w:cstheme="minorHAnsi"/>
        </w:rPr>
        <w:t>A full six (6) month manufacturers warranty applies to all working parts from the date of despatch.</w:t>
      </w:r>
    </w:p>
    <w:p w:rsidR="00E97454" w:rsidRPr="009235E9" w:rsidRDefault="00E97454" w:rsidP="00E97454">
      <w:pPr>
        <w:pStyle w:val="BodyText"/>
        <w:ind w:left="0" w:right="-2"/>
        <w:rPr>
          <w:rFonts w:asciiTheme="minorHAnsi" w:hAnsiTheme="minorHAnsi" w:cstheme="minorHAnsi"/>
        </w:rPr>
      </w:pPr>
      <w:r w:rsidRPr="009235E9">
        <w:rPr>
          <w:rFonts w:asciiTheme="minorHAnsi" w:hAnsiTheme="minorHAnsi" w:cstheme="minorHAnsi"/>
        </w:rPr>
        <w:t xml:space="preserve"> Replacement parts will be supplied when approved for warranty by the manufacturer. Cost for the freight and installation of the parts will be the responsibility of the Client.</w:t>
      </w:r>
    </w:p>
    <w:p w:rsidR="00E97454" w:rsidRPr="009235E9" w:rsidRDefault="00E97454" w:rsidP="00E97454">
      <w:pPr>
        <w:pStyle w:val="BodyText"/>
        <w:ind w:left="0" w:right="0"/>
        <w:rPr>
          <w:rFonts w:asciiTheme="minorHAnsi" w:hAnsiTheme="minorHAnsi" w:cstheme="minorHAnsi"/>
        </w:rPr>
      </w:pPr>
      <w:r w:rsidRPr="009235E9">
        <w:rPr>
          <w:rFonts w:asciiTheme="minorHAnsi" w:hAnsiTheme="minorHAnsi" w:cstheme="minorHAnsi"/>
        </w:rPr>
        <w:t xml:space="preserve">The above warranty covers material defects, </w:t>
      </w:r>
      <w:r w:rsidR="00204EE1" w:rsidRPr="009235E9">
        <w:rPr>
          <w:rFonts w:asciiTheme="minorHAnsi" w:hAnsiTheme="minorHAnsi" w:cstheme="minorHAnsi"/>
        </w:rPr>
        <w:t>however,</w:t>
      </w:r>
      <w:r w:rsidRPr="009235E9">
        <w:rPr>
          <w:rFonts w:asciiTheme="minorHAnsi" w:hAnsiTheme="minorHAnsi" w:cstheme="minorHAnsi"/>
        </w:rPr>
        <w:t xml:space="preserve"> excludes the following:</w:t>
      </w:r>
    </w:p>
    <w:p w:rsidR="00E97454" w:rsidRPr="009235E9" w:rsidRDefault="00E97454" w:rsidP="00E97454">
      <w:pPr>
        <w:pStyle w:val="Bullet"/>
        <w:tabs>
          <w:tab w:val="clear" w:pos="360"/>
          <w:tab w:val="num" w:pos="567"/>
        </w:tabs>
        <w:ind w:left="567" w:right="-2"/>
        <w:rPr>
          <w:rFonts w:asciiTheme="minorHAnsi" w:hAnsiTheme="minorHAnsi" w:cstheme="minorHAnsi"/>
          <w:lang w:val="en-AU"/>
        </w:rPr>
      </w:pPr>
      <w:r w:rsidRPr="009235E9">
        <w:rPr>
          <w:rFonts w:asciiTheme="minorHAnsi" w:hAnsiTheme="minorHAnsi" w:cstheme="minorHAnsi"/>
          <w:lang w:val="en-AU"/>
        </w:rPr>
        <w:t>Damage to the equipment by the Client.</w:t>
      </w:r>
    </w:p>
    <w:p w:rsidR="00E97454" w:rsidRPr="009235E9" w:rsidRDefault="00E97454" w:rsidP="00E97454">
      <w:pPr>
        <w:pStyle w:val="Bullet"/>
        <w:tabs>
          <w:tab w:val="clear" w:pos="360"/>
          <w:tab w:val="num" w:pos="567"/>
        </w:tabs>
        <w:ind w:left="567" w:right="-2"/>
        <w:rPr>
          <w:rFonts w:asciiTheme="minorHAnsi" w:hAnsiTheme="minorHAnsi" w:cstheme="minorHAnsi"/>
          <w:lang w:val="en-AU"/>
        </w:rPr>
      </w:pPr>
      <w:r w:rsidRPr="009235E9">
        <w:rPr>
          <w:rFonts w:asciiTheme="minorHAnsi" w:hAnsiTheme="minorHAnsi" w:cstheme="minorHAnsi"/>
          <w:lang w:val="en-AU"/>
        </w:rPr>
        <w:t>Poor performance arising from the incorrect operation of the Plant or equipment by the Client (e.g. overloading).</w:t>
      </w:r>
    </w:p>
    <w:p w:rsidR="00E97454" w:rsidRPr="009235E9" w:rsidRDefault="00E97454" w:rsidP="00E97454">
      <w:pPr>
        <w:pStyle w:val="Bullet"/>
        <w:tabs>
          <w:tab w:val="clear" w:pos="360"/>
          <w:tab w:val="num" w:pos="567"/>
        </w:tabs>
        <w:ind w:left="567" w:right="-2"/>
        <w:rPr>
          <w:rFonts w:asciiTheme="minorHAnsi" w:hAnsiTheme="minorHAnsi" w:cstheme="minorHAnsi"/>
          <w:lang w:val="en-AU"/>
        </w:rPr>
      </w:pPr>
      <w:r w:rsidRPr="009235E9">
        <w:rPr>
          <w:rFonts w:asciiTheme="minorHAnsi" w:hAnsiTheme="minorHAnsi" w:cstheme="minorHAnsi"/>
          <w:lang w:val="en-AU"/>
        </w:rPr>
        <w:t>Poor performance arising from power interruptions and/or surges.</w:t>
      </w:r>
    </w:p>
    <w:p w:rsidR="00E97454" w:rsidRPr="009235E9" w:rsidRDefault="00E97454" w:rsidP="00E97454">
      <w:pPr>
        <w:pStyle w:val="Bullet"/>
        <w:tabs>
          <w:tab w:val="clear" w:pos="360"/>
          <w:tab w:val="num" w:pos="567"/>
        </w:tabs>
        <w:ind w:left="567" w:right="-2"/>
        <w:rPr>
          <w:rFonts w:asciiTheme="minorHAnsi" w:hAnsiTheme="minorHAnsi" w:cstheme="minorHAnsi"/>
          <w:lang w:val="en-AU"/>
        </w:rPr>
      </w:pPr>
      <w:r w:rsidRPr="009235E9">
        <w:rPr>
          <w:rFonts w:asciiTheme="minorHAnsi" w:hAnsiTheme="minorHAnsi" w:cstheme="minorHAnsi"/>
          <w:lang w:val="en-AU"/>
        </w:rPr>
        <w:t>Influent quality varying from the expected quality as detailed above.</w:t>
      </w:r>
    </w:p>
    <w:p w:rsidR="00E97454" w:rsidRPr="009235E9" w:rsidRDefault="00E97454" w:rsidP="00E97454">
      <w:pPr>
        <w:pStyle w:val="Bullet"/>
        <w:tabs>
          <w:tab w:val="clear" w:pos="360"/>
          <w:tab w:val="num" w:pos="567"/>
        </w:tabs>
        <w:spacing w:after="180"/>
        <w:ind w:left="567" w:right="0" w:hanging="357"/>
        <w:rPr>
          <w:rFonts w:asciiTheme="minorHAnsi" w:hAnsiTheme="minorHAnsi" w:cstheme="minorHAnsi"/>
          <w:lang w:val="en-AU"/>
        </w:rPr>
      </w:pPr>
      <w:r w:rsidRPr="009235E9">
        <w:rPr>
          <w:rFonts w:asciiTheme="minorHAnsi" w:hAnsiTheme="minorHAnsi" w:cstheme="minorHAnsi"/>
          <w:lang w:val="en-AU"/>
        </w:rPr>
        <w:t>Sewage suffering from high hardness waters.</w:t>
      </w:r>
    </w:p>
    <w:p w:rsidR="00E97454" w:rsidRPr="009235E9" w:rsidRDefault="00E97454" w:rsidP="00F91AF7">
      <w:pPr>
        <w:pStyle w:val="Heading3"/>
        <w:ind w:left="0"/>
      </w:pPr>
      <w:r w:rsidRPr="009235E9">
        <w:t>Validity</w:t>
      </w:r>
    </w:p>
    <w:p w:rsidR="00E97454" w:rsidRPr="009235E9" w:rsidRDefault="00E97454" w:rsidP="00E97454">
      <w:pPr>
        <w:pStyle w:val="BodyText"/>
        <w:spacing w:after="0"/>
        <w:ind w:left="0" w:right="0"/>
        <w:rPr>
          <w:rFonts w:asciiTheme="minorHAnsi" w:hAnsiTheme="minorHAnsi" w:cstheme="minorHAnsi"/>
        </w:rPr>
      </w:pPr>
      <w:r w:rsidRPr="009235E9">
        <w:rPr>
          <w:rFonts w:asciiTheme="minorHAnsi" w:hAnsiTheme="minorHAnsi" w:cstheme="minorHAnsi"/>
        </w:rPr>
        <w:t xml:space="preserve">This quotation is valid for a period of thirty (30) days from the date of this quotation. </w:t>
      </w:r>
      <w:r w:rsidR="003F657C" w:rsidRPr="009235E9">
        <w:rPr>
          <w:rFonts w:asciiTheme="minorHAnsi" w:hAnsiTheme="minorHAnsi" w:cstheme="minorHAnsi"/>
        </w:rPr>
        <w:t>OSMOTEC Services</w:t>
      </w:r>
      <w:r w:rsidRPr="009235E9">
        <w:rPr>
          <w:rFonts w:asciiTheme="minorHAnsi" w:hAnsiTheme="minorHAnsi" w:cstheme="minorHAnsi"/>
        </w:rPr>
        <w:t xml:space="preserve"> reserves the right to adjust pricing after this date to reflect any market price variances.</w:t>
      </w:r>
    </w:p>
    <w:p w:rsidR="00E97454" w:rsidRPr="009235E9" w:rsidRDefault="00E97454" w:rsidP="00F91AF7">
      <w:pPr>
        <w:pStyle w:val="Heading3"/>
        <w:ind w:left="0"/>
      </w:pPr>
      <w:r w:rsidRPr="009235E9">
        <w:t>Terms and Conditions of Sale</w:t>
      </w:r>
    </w:p>
    <w:p w:rsidR="00E97454" w:rsidRPr="009235E9" w:rsidRDefault="003F657C" w:rsidP="00E97454">
      <w:pPr>
        <w:pStyle w:val="BodyText"/>
        <w:spacing w:after="0"/>
        <w:ind w:left="0" w:right="0"/>
        <w:rPr>
          <w:rFonts w:asciiTheme="minorHAnsi" w:hAnsiTheme="minorHAnsi" w:cstheme="minorHAnsi"/>
        </w:rPr>
      </w:pPr>
      <w:r w:rsidRPr="009235E9">
        <w:rPr>
          <w:rFonts w:asciiTheme="minorHAnsi" w:hAnsiTheme="minorHAnsi" w:cstheme="minorHAnsi"/>
        </w:rPr>
        <w:t>OSMOTEC Services</w:t>
      </w:r>
      <w:r w:rsidR="00E97454" w:rsidRPr="009235E9">
        <w:rPr>
          <w:rFonts w:asciiTheme="minorHAnsi" w:hAnsiTheme="minorHAnsi" w:cstheme="minorHAnsi"/>
        </w:rPr>
        <w:t xml:space="preserve"> Terms and Conditions are applicable for this quotation supplied. These conditions are attached.</w:t>
      </w:r>
    </w:p>
    <w:p w:rsidR="00E97454" w:rsidRPr="009235E9" w:rsidRDefault="00E97454" w:rsidP="00F91AF7">
      <w:pPr>
        <w:pStyle w:val="Heading3"/>
        <w:ind w:left="0"/>
      </w:pPr>
      <w:r w:rsidRPr="009235E9">
        <w:t>Commissioning</w:t>
      </w:r>
    </w:p>
    <w:p w:rsidR="00E97454" w:rsidRPr="009235E9" w:rsidRDefault="00E97454" w:rsidP="00E97454">
      <w:pPr>
        <w:pStyle w:val="BodyText"/>
        <w:ind w:left="0" w:right="-2"/>
        <w:rPr>
          <w:rFonts w:asciiTheme="minorHAnsi" w:hAnsiTheme="minorHAnsi" w:cstheme="minorHAnsi"/>
        </w:rPr>
      </w:pPr>
      <w:r w:rsidRPr="009235E9">
        <w:rPr>
          <w:rFonts w:asciiTheme="minorHAnsi" w:hAnsiTheme="minorHAnsi" w:cstheme="minorHAnsi"/>
        </w:rPr>
        <w:t>Commissioning of the plant will be carried out at the completion of the plant installation. Commissioning for some plants requires two site visits. The first, to commence the biological process and the second to fine tune or balance the biological process and initiate the membrane activity where class “A” or membranes are applicable</w:t>
      </w:r>
    </w:p>
    <w:p w:rsidR="00E97454" w:rsidRPr="009235E9" w:rsidRDefault="00E97454" w:rsidP="00E97454">
      <w:pPr>
        <w:pStyle w:val="BodyText"/>
        <w:ind w:left="0" w:right="-2"/>
        <w:rPr>
          <w:rFonts w:asciiTheme="minorHAnsi" w:hAnsiTheme="minorHAnsi" w:cstheme="minorHAnsi"/>
        </w:rPr>
      </w:pPr>
      <w:r w:rsidRPr="009235E9">
        <w:rPr>
          <w:rFonts w:asciiTheme="minorHAnsi" w:hAnsiTheme="minorHAnsi" w:cstheme="minorHAnsi"/>
        </w:rPr>
        <w:t xml:space="preserve">Should this not occur due to circumstances beyond </w:t>
      </w:r>
      <w:r w:rsidR="003F657C" w:rsidRPr="009235E9">
        <w:rPr>
          <w:rFonts w:asciiTheme="minorHAnsi" w:hAnsiTheme="minorHAnsi" w:cstheme="minorHAnsi"/>
        </w:rPr>
        <w:t xml:space="preserve">OSMOTEC </w:t>
      </w:r>
      <w:r w:rsidR="00204EE1" w:rsidRPr="009235E9">
        <w:rPr>
          <w:rFonts w:asciiTheme="minorHAnsi" w:hAnsiTheme="minorHAnsi" w:cstheme="minorHAnsi"/>
        </w:rPr>
        <w:t>Services’</w:t>
      </w:r>
      <w:r w:rsidRPr="009235E9">
        <w:rPr>
          <w:rFonts w:asciiTheme="minorHAnsi" w:hAnsiTheme="minorHAnsi" w:cstheme="minorHAnsi"/>
        </w:rPr>
        <w:t xml:space="preserve"> control the client will be responsible for the return visit and subsequent costs. If an extended delay is envisaged the pumps and affected components must be removed stored and/or protected from damage as per the operator’s manual.</w:t>
      </w:r>
    </w:p>
    <w:p w:rsidR="00E97454" w:rsidRPr="009235E9" w:rsidRDefault="00E97454" w:rsidP="00E97454">
      <w:pPr>
        <w:pStyle w:val="BodyText"/>
        <w:ind w:left="0" w:right="-2"/>
        <w:rPr>
          <w:rFonts w:asciiTheme="minorHAnsi" w:hAnsiTheme="minorHAnsi" w:cstheme="minorHAnsi"/>
        </w:rPr>
      </w:pPr>
      <w:r w:rsidRPr="009235E9">
        <w:rPr>
          <w:rFonts w:asciiTheme="minorHAnsi" w:hAnsiTheme="minorHAnsi" w:cstheme="minorHAnsi"/>
        </w:rPr>
        <w:t>The commissioning will include:</w:t>
      </w:r>
    </w:p>
    <w:p w:rsidR="00E97454" w:rsidRPr="009235E9" w:rsidRDefault="00E97454" w:rsidP="00E97454">
      <w:pPr>
        <w:pStyle w:val="Bullet"/>
        <w:tabs>
          <w:tab w:val="clear" w:pos="360"/>
          <w:tab w:val="num" w:pos="567"/>
        </w:tabs>
        <w:ind w:left="567" w:right="-2"/>
        <w:rPr>
          <w:rFonts w:asciiTheme="minorHAnsi" w:hAnsiTheme="minorHAnsi" w:cstheme="minorHAnsi"/>
          <w:lang w:val="en-AU"/>
        </w:rPr>
      </w:pPr>
      <w:r w:rsidRPr="009235E9">
        <w:rPr>
          <w:rFonts w:asciiTheme="minorHAnsi" w:hAnsiTheme="minorHAnsi" w:cstheme="minorHAnsi"/>
          <w:lang w:val="en-AU"/>
        </w:rPr>
        <w:t>Electrical connection of internal equipment to the control panel, all field wiring and main connection by others.</w:t>
      </w:r>
    </w:p>
    <w:p w:rsidR="00E97454" w:rsidRPr="009235E9" w:rsidRDefault="00E97454" w:rsidP="00E97454">
      <w:pPr>
        <w:pStyle w:val="Bullet"/>
        <w:tabs>
          <w:tab w:val="clear" w:pos="360"/>
          <w:tab w:val="num" w:pos="567"/>
        </w:tabs>
        <w:ind w:left="567" w:right="-2"/>
        <w:rPr>
          <w:rFonts w:asciiTheme="minorHAnsi" w:hAnsiTheme="minorHAnsi" w:cstheme="minorHAnsi"/>
          <w:lang w:val="en-AU"/>
        </w:rPr>
      </w:pPr>
      <w:r w:rsidRPr="009235E9">
        <w:rPr>
          <w:rFonts w:asciiTheme="minorHAnsi" w:hAnsiTheme="minorHAnsi" w:cstheme="minorHAnsi"/>
          <w:lang w:val="en-AU"/>
        </w:rPr>
        <w:t>Installation and testing of pumps.</w:t>
      </w:r>
    </w:p>
    <w:p w:rsidR="00E97454" w:rsidRPr="009235E9" w:rsidRDefault="00E97454" w:rsidP="00E97454">
      <w:pPr>
        <w:pStyle w:val="Bullet"/>
        <w:tabs>
          <w:tab w:val="clear" w:pos="360"/>
          <w:tab w:val="num" w:pos="567"/>
        </w:tabs>
        <w:ind w:left="567" w:right="-2"/>
        <w:rPr>
          <w:rFonts w:asciiTheme="minorHAnsi" w:hAnsiTheme="minorHAnsi" w:cstheme="minorHAnsi"/>
          <w:lang w:val="en-AU"/>
        </w:rPr>
      </w:pPr>
      <w:r w:rsidRPr="009235E9">
        <w:rPr>
          <w:rFonts w:asciiTheme="minorHAnsi" w:hAnsiTheme="minorHAnsi" w:cstheme="minorHAnsi"/>
          <w:lang w:val="en-AU"/>
        </w:rPr>
        <w:lastRenderedPageBreak/>
        <w:t xml:space="preserve">Instruction of relevant suitable personnel on the operation of the </w:t>
      </w:r>
      <w:r w:rsidR="003F657C" w:rsidRPr="009235E9">
        <w:rPr>
          <w:rFonts w:asciiTheme="minorHAnsi" w:hAnsiTheme="minorHAnsi" w:cstheme="minorHAnsi"/>
          <w:lang w:val="en-AU"/>
        </w:rPr>
        <w:t>OSMOTEC Services</w:t>
      </w:r>
      <w:r w:rsidRPr="009235E9">
        <w:rPr>
          <w:rFonts w:asciiTheme="minorHAnsi" w:hAnsiTheme="minorHAnsi" w:cstheme="minorHAnsi"/>
          <w:lang w:val="en-AU"/>
        </w:rPr>
        <w:t xml:space="preserve"> plant at the time of clear water commissioning.</w:t>
      </w:r>
    </w:p>
    <w:p w:rsidR="00E97454" w:rsidRPr="009235E9" w:rsidRDefault="00E97454" w:rsidP="00E97454">
      <w:pPr>
        <w:pStyle w:val="Bullet"/>
        <w:tabs>
          <w:tab w:val="clear" w:pos="360"/>
          <w:tab w:val="num" w:pos="567"/>
        </w:tabs>
        <w:ind w:left="567" w:right="-2"/>
        <w:rPr>
          <w:rFonts w:asciiTheme="minorHAnsi" w:hAnsiTheme="minorHAnsi" w:cstheme="minorHAnsi"/>
          <w:lang w:val="en-AU"/>
        </w:rPr>
      </w:pPr>
      <w:r w:rsidRPr="009235E9">
        <w:rPr>
          <w:rFonts w:asciiTheme="minorHAnsi" w:hAnsiTheme="minorHAnsi" w:cstheme="minorHAnsi"/>
          <w:lang w:val="en-AU"/>
        </w:rPr>
        <w:t>Operation and maintenance manual.</w:t>
      </w:r>
    </w:p>
    <w:p w:rsidR="00E97454" w:rsidRPr="009235E9" w:rsidRDefault="00E97454" w:rsidP="00E97454">
      <w:pPr>
        <w:pStyle w:val="Bullet"/>
        <w:tabs>
          <w:tab w:val="clear" w:pos="360"/>
          <w:tab w:val="num" w:pos="567"/>
        </w:tabs>
        <w:ind w:left="567" w:right="-2"/>
        <w:rPr>
          <w:rFonts w:asciiTheme="minorHAnsi" w:hAnsiTheme="minorHAnsi" w:cstheme="minorHAnsi"/>
          <w:lang w:val="en-AU"/>
        </w:rPr>
      </w:pPr>
      <w:r w:rsidRPr="009235E9">
        <w:rPr>
          <w:rFonts w:asciiTheme="minorHAnsi" w:hAnsiTheme="minorHAnsi" w:cstheme="minorHAnsi"/>
          <w:lang w:val="en-AU"/>
        </w:rPr>
        <w:t>Outline basic on site training.</w:t>
      </w:r>
    </w:p>
    <w:p w:rsidR="00365FF1" w:rsidRPr="00E16365" w:rsidRDefault="00365FF1" w:rsidP="00E16365">
      <w:pPr>
        <w:pStyle w:val="Heading2"/>
      </w:pPr>
      <w:bookmarkStart w:id="20" w:name="_Toc535181988"/>
      <w:r w:rsidRPr="00E16365">
        <w:t>Conclusion</w:t>
      </w:r>
      <w:bookmarkEnd w:id="18"/>
      <w:r w:rsidRPr="00E16365">
        <w:t xml:space="preserve">, Benefits of the </w:t>
      </w:r>
      <w:r w:rsidR="003F657C" w:rsidRPr="00E16365">
        <w:t>OSMOTEC Services</w:t>
      </w:r>
      <w:r w:rsidRPr="00E16365">
        <w:t xml:space="preserve"> Package</w:t>
      </w:r>
      <w:bookmarkEnd w:id="20"/>
    </w:p>
    <w:p w:rsidR="00365FF1" w:rsidRPr="009235E9" w:rsidRDefault="00365FF1" w:rsidP="00596844">
      <w:pPr>
        <w:pStyle w:val="Bullet"/>
        <w:numPr>
          <w:ilvl w:val="0"/>
          <w:numId w:val="6"/>
        </w:numPr>
        <w:tabs>
          <w:tab w:val="clear" w:pos="360"/>
          <w:tab w:val="clear" w:pos="4962"/>
          <w:tab w:val="left" w:pos="-2694"/>
          <w:tab w:val="num" w:pos="567"/>
        </w:tabs>
        <w:ind w:left="567" w:right="-2"/>
        <w:rPr>
          <w:rFonts w:asciiTheme="minorHAnsi" w:hAnsiTheme="minorHAnsi" w:cstheme="minorHAnsi"/>
          <w:lang w:val="en-AU"/>
        </w:rPr>
      </w:pPr>
      <w:r w:rsidRPr="009235E9">
        <w:rPr>
          <w:rFonts w:asciiTheme="minorHAnsi" w:hAnsiTheme="minorHAnsi" w:cstheme="minorHAnsi"/>
          <w:lang w:val="en-AU"/>
        </w:rPr>
        <w:t xml:space="preserve">The proposed treatment plants incorporate the latest technology for the treatment of </w:t>
      </w:r>
      <w:r w:rsidR="00587DF1" w:rsidRPr="009235E9">
        <w:rPr>
          <w:rFonts w:asciiTheme="minorHAnsi" w:hAnsiTheme="minorHAnsi" w:cstheme="minorHAnsi"/>
          <w:lang w:val="en-AU"/>
        </w:rPr>
        <w:t>water</w:t>
      </w:r>
      <w:r w:rsidRPr="009235E9">
        <w:rPr>
          <w:rFonts w:asciiTheme="minorHAnsi" w:hAnsiTheme="minorHAnsi" w:cstheme="minorHAnsi"/>
          <w:lang w:val="en-AU"/>
        </w:rPr>
        <w:t xml:space="preserve">, providing outstanding final water quality. </w:t>
      </w:r>
    </w:p>
    <w:p w:rsidR="00365FF1" w:rsidRPr="009235E9" w:rsidRDefault="00365FF1" w:rsidP="00596844">
      <w:pPr>
        <w:pStyle w:val="Bullet"/>
        <w:numPr>
          <w:ilvl w:val="0"/>
          <w:numId w:val="6"/>
        </w:numPr>
        <w:tabs>
          <w:tab w:val="clear" w:pos="360"/>
          <w:tab w:val="clear" w:pos="4962"/>
          <w:tab w:val="left" w:pos="-2694"/>
          <w:tab w:val="num" w:pos="567"/>
        </w:tabs>
        <w:ind w:left="567" w:right="-2"/>
        <w:rPr>
          <w:rFonts w:asciiTheme="minorHAnsi" w:hAnsiTheme="minorHAnsi" w:cstheme="minorHAnsi"/>
          <w:lang w:val="en-AU"/>
        </w:rPr>
      </w:pPr>
      <w:r w:rsidRPr="009235E9">
        <w:rPr>
          <w:rFonts w:asciiTheme="minorHAnsi" w:hAnsiTheme="minorHAnsi" w:cstheme="minorHAnsi"/>
          <w:lang w:val="en-AU"/>
        </w:rPr>
        <w:t xml:space="preserve">The proposed water treatment </w:t>
      </w:r>
      <w:r w:rsidR="00587DF1" w:rsidRPr="009235E9">
        <w:rPr>
          <w:rFonts w:asciiTheme="minorHAnsi" w:hAnsiTheme="minorHAnsi" w:cstheme="minorHAnsi"/>
          <w:lang w:val="en-AU"/>
        </w:rPr>
        <w:t xml:space="preserve">plant </w:t>
      </w:r>
      <w:r w:rsidR="00DF554D" w:rsidRPr="009235E9">
        <w:rPr>
          <w:rFonts w:asciiTheme="minorHAnsi" w:hAnsiTheme="minorHAnsi" w:cstheme="minorHAnsi"/>
          <w:lang w:val="en-AU"/>
        </w:rPr>
        <w:t xml:space="preserve">is housed within a </w:t>
      </w:r>
      <w:r w:rsidR="007A2356">
        <w:rPr>
          <w:rFonts w:asciiTheme="minorHAnsi" w:hAnsiTheme="minorHAnsi" w:cstheme="minorHAnsi"/>
          <w:lang w:val="en-AU"/>
        </w:rPr>
        <w:t>2</w:t>
      </w:r>
      <w:r w:rsidR="004038B4" w:rsidRPr="009235E9">
        <w:rPr>
          <w:rFonts w:asciiTheme="minorHAnsi" w:hAnsiTheme="minorHAnsi" w:cstheme="minorHAnsi"/>
          <w:lang w:val="en-AU"/>
        </w:rPr>
        <w:t>0’</w:t>
      </w:r>
      <w:r w:rsidRPr="009235E9">
        <w:rPr>
          <w:rFonts w:asciiTheme="minorHAnsi" w:hAnsiTheme="minorHAnsi" w:cstheme="minorHAnsi"/>
          <w:lang w:val="en-AU"/>
        </w:rPr>
        <w:t xml:space="preserve"> ISO shipping container, thus making site installation rapid and hassle free.</w:t>
      </w:r>
    </w:p>
    <w:p w:rsidR="00365FF1" w:rsidRPr="009235E9" w:rsidRDefault="00365FF1" w:rsidP="00596844">
      <w:pPr>
        <w:pStyle w:val="Bullet"/>
        <w:numPr>
          <w:ilvl w:val="0"/>
          <w:numId w:val="6"/>
        </w:numPr>
        <w:tabs>
          <w:tab w:val="clear" w:pos="360"/>
          <w:tab w:val="clear" w:pos="4962"/>
          <w:tab w:val="left" w:pos="-2694"/>
          <w:tab w:val="num" w:pos="567"/>
        </w:tabs>
        <w:ind w:left="567" w:right="-2"/>
        <w:rPr>
          <w:rFonts w:asciiTheme="minorHAnsi" w:hAnsiTheme="minorHAnsi" w:cstheme="minorHAnsi"/>
          <w:lang w:val="en-AU"/>
        </w:rPr>
      </w:pPr>
      <w:r w:rsidRPr="009235E9">
        <w:rPr>
          <w:rFonts w:asciiTheme="minorHAnsi" w:hAnsiTheme="minorHAnsi" w:cstheme="minorHAnsi"/>
          <w:lang w:val="en-AU"/>
        </w:rPr>
        <w:t>The plants contain minimal electro-mechanical components that allow for simple operation and maintenance - therefore a highly skilled operator is not required.</w:t>
      </w:r>
    </w:p>
    <w:p w:rsidR="00365FF1" w:rsidRPr="009235E9" w:rsidRDefault="003F657C" w:rsidP="00596844">
      <w:pPr>
        <w:pStyle w:val="Bullet"/>
        <w:numPr>
          <w:ilvl w:val="0"/>
          <w:numId w:val="6"/>
        </w:numPr>
        <w:tabs>
          <w:tab w:val="clear" w:pos="360"/>
          <w:tab w:val="clear" w:pos="4962"/>
          <w:tab w:val="left" w:pos="-2694"/>
          <w:tab w:val="num" w:pos="567"/>
        </w:tabs>
        <w:ind w:left="567" w:right="-2"/>
        <w:rPr>
          <w:rFonts w:asciiTheme="minorHAnsi" w:hAnsiTheme="minorHAnsi" w:cstheme="minorHAnsi"/>
          <w:lang w:val="en-AU"/>
        </w:rPr>
      </w:pPr>
      <w:r w:rsidRPr="009235E9">
        <w:rPr>
          <w:rFonts w:asciiTheme="minorHAnsi" w:hAnsiTheme="minorHAnsi" w:cstheme="minorHAnsi"/>
          <w:lang w:val="en-AU"/>
        </w:rPr>
        <w:t>OSMOTEC Services</w:t>
      </w:r>
      <w:r w:rsidR="00365FF1" w:rsidRPr="009235E9">
        <w:rPr>
          <w:rFonts w:asciiTheme="minorHAnsi" w:hAnsiTheme="minorHAnsi" w:cstheme="minorHAnsi"/>
          <w:lang w:val="en-AU"/>
        </w:rPr>
        <w:t xml:space="preserve"> is the leader in the field of packaged treatment plants. Our systems are constructed to rigorous standards and consistently surpass the design parameters currently recognised in Australia and worldwide to ensure the highest level of performance.</w:t>
      </w:r>
    </w:p>
    <w:p w:rsidR="00365FF1" w:rsidRPr="009235E9" w:rsidRDefault="00365FF1" w:rsidP="00596844">
      <w:pPr>
        <w:pStyle w:val="Bullet"/>
        <w:numPr>
          <w:ilvl w:val="0"/>
          <w:numId w:val="6"/>
        </w:numPr>
        <w:tabs>
          <w:tab w:val="clear" w:pos="360"/>
          <w:tab w:val="clear" w:pos="4962"/>
          <w:tab w:val="left" w:pos="-2694"/>
          <w:tab w:val="num" w:pos="567"/>
        </w:tabs>
        <w:spacing w:after="180"/>
        <w:ind w:left="567" w:right="0" w:hanging="357"/>
        <w:rPr>
          <w:rFonts w:asciiTheme="minorHAnsi" w:hAnsiTheme="minorHAnsi" w:cstheme="minorHAnsi"/>
          <w:lang w:val="en-AU"/>
        </w:rPr>
      </w:pPr>
      <w:r w:rsidRPr="009235E9">
        <w:rPr>
          <w:rFonts w:asciiTheme="minorHAnsi" w:hAnsiTheme="minorHAnsi" w:cstheme="minorHAnsi"/>
          <w:lang w:val="en-AU"/>
        </w:rPr>
        <w:t>The treatment plants are specifically designed to suit the rigours of the climatic conditions expected on site.</w:t>
      </w:r>
    </w:p>
    <w:p w:rsidR="00365FF1" w:rsidRPr="009235E9" w:rsidRDefault="00365FF1">
      <w:pPr>
        <w:pStyle w:val="BodyText"/>
        <w:ind w:left="0" w:right="-2"/>
        <w:rPr>
          <w:rFonts w:asciiTheme="minorHAnsi" w:hAnsiTheme="minorHAnsi" w:cstheme="minorHAnsi"/>
        </w:rPr>
      </w:pPr>
      <w:r w:rsidRPr="009235E9">
        <w:rPr>
          <w:rFonts w:asciiTheme="minorHAnsi" w:hAnsiTheme="minorHAnsi" w:cstheme="minorHAnsi"/>
        </w:rPr>
        <w:t>We would appreciate the opportunity to discuss our proposal with you and welcome any further inquiries that you may have.</w:t>
      </w:r>
    </w:p>
    <w:p w:rsidR="00C341E3" w:rsidRPr="009235E9" w:rsidRDefault="00C341E3" w:rsidP="00C341E3">
      <w:pPr>
        <w:pStyle w:val="BodyText"/>
        <w:spacing w:after="0"/>
        <w:ind w:left="0" w:right="-2"/>
        <w:rPr>
          <w:rFonts w:asciiTheme="minorHAnsi" w:hAnsiTheme="minorHAnsi" w:cstheme="minorHAnsi"/>
        </w:rPr>
      </w:pPr>
      <w:r w:rsidRPr="009235E9">
        <w:rPr>
          <w:rFonts w:asciiTheme="minorHAnsi" w:hAnsiTheme="minorHAnsi" w:cstheme="minorHAnsi"/>
        </w:rPr>
        <w:t>Kind regards</w:t>
      </w:r>
    </w:p>
    <w:p w:rsidR="00C341E3" w:rsidRDefault="00C341E3" w:rsidP="00C341E3">
      <w:pPr>
        <w:pStyle w:val="BodyText"/>
        <w:ind w:left="0" w:right="-2"/>
        <w:rPr>
          <w:rFonts w:asciiTheme="minorHAnsi" w:hAnsiTheme="minorHAnsi" w:cstheme="minorHAnsi"/>
        </w:rPr>
      </w:pPr>
    </w:p>
    <w:p w:rsidR="00584C53" w:rsidRPr="009235E9" w:rsidRDefault="00584C53" w:rsidP="00C341E3">
      <w:pPr>
        <w:pStyle w:val="BodyText"/>
        <w:ind w:left="0" w:right="-2"/>
        <w:rPr>
          <w:rFonts w:asciiTheme="minorHAnsi" w:hAnsiTheme="minorHAnsi" w:cstheme="minorHAnsi"/>
        </w:rPr>
      </w:pPr>
    </w:p>
    <w:p w:rsidR="00A3062D" w:rsidRPr="009235E9" w:rsidRDefault="003F657C" w:rsidP="00A3062D">
      <w:pPr>
        <w:pStyle w:val="BodyText"/>
        <w:ind w:left="0" w:right="-2"/>
        <w:rPr>
          <w:rFonts w:asciiTheme="minorHAnsi" w:hAnsiTheme="minorHAnsi" w:cstheme="minorHAnsi"/>
        </w:rPr>
      </w:pPr>
      <w:r w:rsidRPr="009235E9">
        <w:rPr>
          <w:rFonts w:asciiTheme="minorHAnsi" w:hAnsiTheme="minorHAnsi" w:cstheme="minorHAnsi"/>
        </w:rPr>
        <w:t>Liam Farrell</w:t>
      </w:r>
    </w:p>
    <w:p w:rsidR="00A3062D" w:rsidRPr="009235E9" w:rsidRDefault="003F657C" w:rsidP="00A3062D">
      <w:pPr>
        <w:pStyle w:val="BodyText"/>
        <w:spacing w:after="0"/>
        <w:ind w:left="0" w:right="-2"/>
        <w:rPr>
          <w:rFonts w:asciiTheme="minorHAnsi" w:hAnsiTheme="minorHAnsi" w:cstheme="minorHAnsi"/>
          <w:b/>
        </w:rPr>
      </w:pPr>
      <w:r w:rsidRPr="009235E9">
        <w:rPr>
          <w:rFonts w:asciiTheme="minorHAnsi" w:hAnsiTheme="minorHAnsi" w:cstheme="minorHAnsi"/>
          <w:b/>
        </w:rPr>
        <w:t>OSMOTEC Services</w:t>
      </w:r>
      <w:r w:rsidR="00A3062D" w:rsidRPr="009235E9">
        <w:rPr>
          <w:rFonts w:asciiTheme="minorHAnsi" w:hAnsiTheme="minorHAnsi" w:cstheme="minorHAnsi"/>
          <w:b/>
        </w:rPr>
        <w:t xml:space="preserve"> Water Technologies</w:t>
      </w:r>
    </w:p>
    <w:p w:rsidR="003F657C" w:rsidRPr="003F657C" w:rsidRDefault="003F657C" w:rsidP="003F657C">
      <w:pPr>
        <w:rPr>
          <w:rFonts w:asciiTheme="minorHAnsi" w:hAnsiTheme="minorHAnsi" w:cstheme="minorHAnsi"/>
          <w:sz w:val="24"/>
          <w:szCs w:val="24"/>
          <w:lang w:val="en-US"/>
        </w:rPr>
      </w:pPr>
      <w:r w:rsidRPr="003F657C">
        <w:rPr>
          <w:rFonts w:asciiTheme="minorHAnsi" w:hAnsiTheme="minorHAnsi" w:cstheme="minorHAnsi"/>
          <w:color w:val="000000"/>
          <w:sz w:val="18"/>
          <w:szCs w:val="18"/>
          <w:lang w:val="en-US"/>
        </w:rPr>
        <w:t>299A Canterbury Rd</w:t>
      </w:r>
      <w:r w:rsidRPr="003F657C">
        <w:rPr>
          <w:rFonts w:asciiTheme="minorHAnsi" w:hAnsiTheme="minorHAnsi" w:cstheme="minorHAnsi"/>
          <w:color w:val="000000"/>
          <w:sz w:val="18"/>
          <w:szCs w:val="18"/>
          <w:lang w:val="en-US"/>
        </w:rPr>
        <w:br/>
        <w:t>Revesby NSW 2212 Australia</w:t>
      </w:r>
      <w:r w:rsidRPr="003F657C">
        <w:rPr>
          <w:rFonts w:asciiTheme="minorHAnsi" w:hAnsiTheme="minorHAnsi" w:cstheme="minorHAnsi"/>
          <w:color w:val="000000"/>
          <w:sz w:val="18"/>
          <w:szCs w:val="18"/>
          <w:lang w:val="en-US"/>
        </w:rPr>
        <w:br/>
        <w:t>Tel: 1300309049</w:t>
      </w:r>
    </w:p>
    <w:p w:rsidR="003F657C" w:rsidRPr="003F657C" w:rsidRDefault="003F657C" w:rsidP="003F657C">
      <w:pPr>
        <w:rPr>
          <w:rFonts w:asciiTheme="minorHAnsi" w:hAnsiTheme="minorHAnsi" w:cstheme="minorHAnsi"/>
          <w:color w:val="000000"/>
          <w:sz w:val="18"/>
          <w:szCs w:val="18"/>
          <w:lang w:val="en-US"/>
        </w:rPr>
      </w:pPr>
      <w:r w:rsidRPr="003F657C">
        <w:rPr>
          <w:rFonts w:asciiTheme="minorHAnsi" w:hAnsiTheme="minorHAnsi" w:cstheme="minorHAnsi"/>
          <w:color w:val="000000"/>
          <w:sz w:val="18"/>
          <w:szCs w:val="18"/>
          <w:lang w:val="en-US"/>
        </w:rPr>
        <w:t xml:space="preserve">E-mail: </w:t>
      </w:r>
      <w:r w:rsidRPr="009235E9">
        <w:rPr>
          <w:rFonts w:asciiTheme="minorHAnsi" w:hAnsiTheme="minorHAnsi" w:cstheme="minorHAnsi"/>
          <w:color w:val="000000"/>
          <w:sz w:val="18"/>
          <w:szCs w:val="18"/>
          <w:lang w:val="en-US"/>
        </w:rPr>
        <w:t>info</w:t>
      </w:r>
      <w:r w:rsidRPr="003F657C">
        <w:rPr>
          <w:rFonts w:asciiTheme="minorHAnsi" w:hAnsiTheme="minorHAnsi" w:cstheme="minorHAnsi"/>
          <w:color w:val="000000"/>
          <w:sz w:val="18"/>
          <w:szCs w:val="18"/>
          <w:lang w:val="en-US"/>
        </w:rPr>
        <w:t>@osmotec.com.au</w:t>
      </w:r>
      <w:r w:rsidRPr="003F657C">
        <w:rPr>
          <w:rFonts w:asciiTheme="minorHAnsi" w:hAnsiTheme="minorHAnsi" w:cstheme="minorHAnsi"/>
          <w:color w:val="000000"/>
          <w:sz w:val="18"/>
          <w:szCs w:val="18"/>
          <w:lang w:val="en-US"/>
        </w:rPr>
        <w:br/>
        <w:t>Website: www.osmotec.com.au</w:t>
      </w:r>
    </w:p>
    <w:p w:rsidR="00365FF1" w:rsidRPr="009235E9" w:rsidRDefault="00365FF1" w:rsidP="00C341E3">
      <w:pPr>
        <w:pStyle w:val="BodyText"/>
        <w:spacing w:after="0" w:line="240" w:lineRule="auto"/>
        <w:ind w:left="0" w:right="-1"/>
        <w:rPr>
          <w:rFonts w:asciiTheme="minorHAnsi" w:hAnsiTheme="minorHAnsi" w:cstheme="minorHAnsi"/>
          <w:color w:val="000080"/>
        </w:rPr>
      </w:pPr>
    </w:p>
    <w:sectPr w:rsidR="00365FF1" w:rsidRPr="009235E9" w:rsidSect="005C2B59">
      <w:headerReference w:type="default" r:id="rId21"/>
      <w:footerReference w:type="default" r:id="rId22"/>
      <w:pgSz w:w="11906" w:h="16838" w:code="9"/>
      <w:pgMar w:top="709" w:right="1418" w:bottom="1418" w:left="1418"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19CA" w:rsidRDefault="007D19CA">
      <w:r>
        <w:separator/>
      </w:r>
    </w:p>
  </w:endnote>
  <w:endnote w:type="continuationSeparator" w:id="0">
    <w:p w:rsidR="007D19CA" w:rsidRDefault="007D1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pple Chancery">
    <w:altName w:val="Arial"/>
    <w:panose1 w:val="03020702040506060504"/>
    <w:charset w:val="B1"/>
    <w:family w:val="script"/>
    <w:pitch w:val="variable"/>
    <w:sig w:usb0="800008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108" w:type="dxa"/>
      <w:tblBorders>
        <w:top w:val="single" w:sz="8" w:space="0" w:color="C0C0C0"/>
      </w:tblBorders>
      <w:tblLayout w:type="fixed"/>
      <w:tblLook w:val="0000" w:firstRow="0" w:lastRow="0" w:firstColumn="0" w:lastColumn="0" w:noHBand="0" w:noVBand="0"/>
    </w:tblPr>
    <w:tblGrid>
      <w:gridCol w:w="3544"/>
      <w:gridCol w:w="1758"/>
      <w:gridCol w:w="3770"/>
    </w:tblGrid>
    <w:tr w:rsidR="00CD4482">
      <w:trPr>
        <w:trHeight w:val="835"/>
      </w:trPr>
      <w:tc>
        <w:tcPr>
          <w:tcW w:w="3544" w:type="dxa"/>
          <w:tcBorders>
            <w:top w:val="single" w:sz="8" w:space="0" w:color="C0C0C0"/>
            <w:right w:val="nil"/>
          </w:tcBorders>
          <w:vAlign w:val="bottom"/>
        </w:tcPr>
        <w:p w:rsidR="00CD4482" w:rsidRDefault="00CD4482" w:rsidP="007F4816">
          <w:pPr>
            <w:spacing w:after="360" w:line="300" w:lineRule="exact"/>
            <w:rPr>
              <w:rFonts w:ascii="Verdana" w:hAnsi="Verdana"/>
              <w:sz w:val="18"/>
              <w:szCs w:val="18"/>
            </w:rPr>
          </w:pPr>
          <w:r>
            <w:rPr>
              <w:rFonts w:ascii="Verdana" w:hAnsi="Verdana"/>
              <w:sz w:val="18"/>
              <w:szCs w:val="18"/>
            </w:rPr>
            <w:t>BWRO/14190</w:t>
          </w:r>
        </w:p>
      </w:tc>
      <w:tc>
        <w:tcPr>
          <w:tcW w:w="1758" w:type="dxa"/>
          <w:tcBorders>
            <w:top w:val="single" w:sz="8" w:space="0" w:color="C0C0C0"/>
            <w:left w:val="nil"/>
            <w:right w:val="nil"/>
          </w:tcBorders>
        </w:tcPr>
        <w:p w:rsidR="00CD4482" w:rsidRDefault="00CD4482">
          <w:pPr>
            <w:spacing w:before="240"/>
            <w:jc w:val="center"/>
            <w:rPr>
              <w:rFonts w:ascii="Verdana" w:hAnsi="Verdana"/>
              <w:sz w:val="18"/>
              <w:szCs w:val="18"/>
            </w:rPr>
          </w:pPr>
          <w:r>
            <w:rPr>
              <w:rFonts w:ascii="Verdana" w:hAnsi="Verdana"/>
              <w:sz w:val="18"/>
              <w:szCs w:val="18"/>
            </w:rPr>
            <w:t xml:space="preserve">Page </w:t>
          </w:r>
          <w:r>
            <w:rPr>
              <w:rFonts w:ascii="Verdana" w:hAnsi="Verdana"/>
              <w:sz w:val="18"/>
              <w:szCs w:val="18"/>
            </w:rPr>
            <w:fldChar w:fldCharType="begin"/>
          </w:r>
          <w:r>
            <w:rPr>
              <w:rFonts w:ascii="Verdana" w:hAnsi="Verdana"/>
              <w:sz w:val="18"/>
              <w:szCs w:val="18"/>
            </w:rPr>
            <w:instrText xml:space="preserve"> PAGE </w:instrText>
          </w:r>
          <w:r>
            <w:rPr>
              <w:rFonts w:ascii="Verdana" w:hAnsi="Verdana"/>
              <w:sz w:val="18"/>
              <w:szCs w:val="18"/>
            </w:rPr>
            <w:fldChar w:fldCharType="separate"/>
          </w:r>
          <w:r>
            <w:rPr>
              <w:rFonts w:ascii="Verdana" w:hAnsi="Verdana"/>
              <w:noProof/>
              <w:sz w:val="18"/>
              <w:szCs w:val="18"/>
            </w:rPr>
            <w:t>10</w:t>
          </w:r>
          <w:r>
            <w:rPr>
              <w:rFonts w:ascii="Verdana" w:hAnsi="Verdana"/>
              <w:sz w:val="18"/>
              <w:szCs w:val="18"/>
            </w:rPr>
            <w:fldChar w:fldCharType="end"/>
          </w:r>
          <w:r>
            <w:rPr>
              <w:rFonts w:ascii="Verdana" w:hAnsi="Verdana"/>
              <w:sz w:val="18"/>
              <w:szCs w:val="18"/>
            </w:rPr>
            <w:t xml:space="preserve"> of </w:t>
          </w:r>
          <w:r>
            <w:rPr>
              <w:rFonts w:ascii="Verdana" w:hAnsi="Verdana"/>
              <w:sz w:val="18"/>
              <w:szCs w:val="18"/>
            </w:rPr>
            <w:fldChar w:fldCharType="begin"/>
          </w:r>
          <w:r>
            <w:rPr>
              <w:rFonts w:ascii="Verdana" w:hAnsi="Verdana"/>
              <w:sz w:val="18"/>
              <w:szCs w:val="18"/>
            </w:rPr>
            <w:instrText xml:space="preserve"> NUMPAGES </w:instrText>
          </w:r>
          <w:r>
            <w:rPr>
              <w:rFonts w:ascii="Verdana" w:hAnsi="Verdana"/>
              <w:sz w:val="18"/>
              <w:szCs w:val="18"/>
            </w:rPr>
            <w:fldChar w:fldCharType="separate"/>
          </w:r>
          <w:r>
            <w:rPr>
              <w:rFonts w:ascii="Verdana" w:hAnsi="Verdana"/>
              <w:noProof/>
              <w:sz w:val="18"/>
              <w:szCs w:val="18"/>
            </w:rPr>
            <w:t>11</w:t>
          </w:r>
          <w:r>
            <w:rPr>
              <w:rFonts w:ascii="Verdana" w:hAnsi="Verdana"/>
              <w:sz w:val="18"/>
              <w:szCs w:val="18"/>
            </w:rPr>
            <w:fldChar w:fldCharType="end"/>
          </w:r>
        </w:p>
      </w:tc>
      <w:tc>
        <w:tcPr>
          <w:tcW w:w="3770" w:type="dxa"/>
          <w:tcBorders>
            <w:top w:val="single" w:sz="8" w:space="0" w:color="C0C0C0"/>
            <w:left w:val="nil"/>
          </w:tcBorders>
        </w:tcPr>
        <w:p w:rsidR="00CD4482" w:rsidRDefault="00CD4482">
          <w:pPr>
            <w:jc w:val="right"/>
          </w:pPr>
        </w:p>
      </w:tc>
    </w:tr>
  </w:tbl>
  <w:p w:rsidR="00CD4482" w:rsidRDefault="00CD4482">
    <w:pPr>
      <w:ind w:left="-709"/>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19CA" w:rsidRDefault="007D19CA">
      <w:r>
        <w:separator/>
      </w:r>
    </w:p>
  </w:footnote>
  <w:footnote w:type="continuationSeparator" w:id="0">
    <w:p w:rsidR="007D19CA" w:rsidRDefault="007D1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482" w:rsidRPr="004B7D92" w:rsidRDefault="00CD4482" w:rsidP="004B7D92">
    <w:pPr>
      <w:rPr>
        <w:rFonts w:ascii="Arial" w:hAnsi="Arial" w:cs="Arial"/>
        <w:color w:val="000000"/>
        <w:sz w:val="16"/>
        <w:lang w:val="en-GB"/>
      </w:rPr>
    </w:pPr>
    <w:r>
      <w:rPr>
        <w:color w:val="000080"/>
        <w:lang w:val="en-US"/>
      </w:rPr>
      <w:t>13 January 2019</w:t>
    </w:r>
    <w:r>
      <w:rPr>
        <w:color w:val="000080"/>
        <w:lang w:val="en-US"/>
      </w:rPr>
      <w:tab/>
    </w:r>
    <w:r>
      <w:rPr>
        <w:color w:val="000080"/>
        <w:lang w:val="en-US"/>
      </w:rPr>
      <w:tab/>
    </w:r>
    <w:r>
      <w:rPr>
        <w:color w:val="000080"/>
        <w:lang w:val="en-US"/>
      </w:rPr>
      <w:tab/>
    </w:r>
    <w:r>
      <w:rPr>
        <w:color w:val="000080"/>
        <w:lang w:val="en-US"/>
      </w:rPr>
      <w:tab/>
    </w:r>
    <w:r>
      <w:rPr>
        <w:color w:val="000080"/>
        <w:lang w:val="en-US"/>
      </w:rPr>
      <w:tab/>
    </w:r>
    <w:r>
      <w:rPr>
        <w:color w:val="000080"/>
        <w:lang w:val="en-US"/>
      </w:rPr>
      <w:tab/>
    </w:r>
    <w:r>
      <w:rPr>
        <w:color w:val="000080"/>
        <w:lang w:val="en-US"/>
      </w:rPr>
      <w:tab/>
    </w:r>
    <w:r>
      <w:rPr>
        <w:color w:val="000080"/>
        <w:lang w:val="en-US"/>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482" w:rsidRPr="00D162B5" w:rsidRDefault="00CD4482" w:rsidP="008C0C17">
    <w:pPr>
      <w:jc w:val="right"/>
      <w:rPr>
        <w:rStyle w:val="detailsbold1"/>
        <w:color w:val="002060"/>
        <w:sz w:val="18"/>
        <w:szCs w:val="18"/>
      </w:rPr>
    </w:pPr>
    <w:r>
      <w:rPr>
        <w:rStyle w:val="detailsbold1"/>
        <w:color w:val="002060"/>
        <w:sz w:val="18"/>
        <w:szCs w:val="18"/>
      </w:rPr>
      <w:t>ABC</w:t>
    </w:r>
  </w:p>
  <w:p w:rsidR="00CD4482" w:rsidRPr="008C0C17" w:rsidRDefault="00CD4482" w:rsidP="008C0C17">
    <w:pPr>
      <w:pStyle w:val="Header"/>
      <w:jc w:val="right"/>
      <w:rPr>
        <w:szCs w:val="18"/>
      </w:rPr>
    </w:pPr>
    <w:r>
      <w:rPr>
        <w:rFonts w:ascii="Verdana" w:hAnsi="Verdana"/>
        <w:color w:val="002060"/>
        <w:sz w:val="18"/>
        <w:szCs w:val="18"/>
      </w:rPr>
      <w:t>Kingaroy</w:t>
    </w:r>
    <w:r w:rsidRPr="00D162B5">
      <w:rPr>
        <w:rFonts w:ascii="Verdana" w:hAnsi="Verdana"/>
        <w:color w:val="002060"/>
        <w:sz w:val="18"/>
        <w:szCs w:val="18"/>
      </w:rPr>
      <w:t xml:space="preserve"> Project</w:t>
    </w:r>
    <w:r>
      <w:rPr>
        <w:rFonts w:ascii="Verdana" w:hAnsi="Verdana"/>
        <w:color w:val="002060"/>
        <w:sz w:val="18"/>
        <w:szCs w:val="18"/>
      </w:rPr>
      <w:t xml:space="preserve"> - PWTP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786E"/>
    <w:multiLevelType w:val="hybridMultilevel"/>
    <w:tmpl w:val="C2EECC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C67C77"/>
    <w:multiLevelType w:val="hybridMultilevel"/>
    <w:tmpl w:val="F75C2616"/>
    <w:lvl w:ilvl="0" w:tplc="04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A24EFAC0">
      <w:start w:val="1"/>
      <w:numFmt w:val="decimal"/>
      <w:lvlText w:val="(%3)"/>
      <w:lvlJc w:val="left"/>
      <w:pPr>
        <w:tabs>
          <w:tab w:val="num" w:pos="2520"/>
        </w:tabs>
        <w:ind w:left="2520" w:hanging="72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0C4C19"/>
    <w:multiLevelType w:val="hybridMultilevel"/>
    <w:tmpl w:val="2A7C6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6A7A62"/>
    <w:multiLevelType w:val="singleLevel"/>
    <w:tmpl w:val="51A6B0D6"/>
    <w:lvl w:ilvl="0">
      <w:start w:val="1"/>
      <w:numFmt w:val="decimal"/>
      <w:pStyle w:val="Heading2"/>
      <w:lvlText w:val="%1."/>
      <w:lvlJc w:val="left"/>
      <w:pPr>
        <w:tabs>
          <w:tab w:val="num" w:pos="720"/>
        </w:tabs>
        <w:ind w:left="720" w:hanging="720"/>
      </w:pPr>
      <w:rPr>
        <w:rFonts w:hint="default"/>
        <w:b w:val="0"/>
        <w:sz w:val="28"/>
        <w:szCs w:val="28"/>
      </w:rPr>
    </w:lvl>
  </w:abstractNum>
  <w:abstractNum w:abstractNumId="4" w15:restartNumberingAfterBreak="0">
    <w:nsid w:val="203D0E32"/>
    <w:multiLevelType w:val="hybridMultilevel"/>
    <w:tmpl w:val="C4E03F02"/>
    <w:lvl w:ilvl="0" w:tplc="D5E67BAA">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284A5D"/>
    <w:multiLevelType w:val="hybridMultilevel"/>
    <w:tmpl w:val="23A6E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B24776"/>
    <w:multiLevelType w:val="hybridMultilevel"/>
    <w:tmpl w:val="7870E2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7CC1A1B"/>
    <w:multiLevelType w:val="singleLevel"/>
    <w:tmpl w:val="BA4443C2"/>
    <w:lvl w:ilvl="0">
      <w:start w:val="1"/>
      <w:numFmt w:val="bullet"/>
      <w:pStyle w:val="BulletLast"/>
      <w:lvlText w:val=""/>
      <w:lvlJc w:val="left"/>
      <w:pPr>
        <w:tabs>
          <w:tab w:val="num" w:pos="360"/>
        </w:tabs>
        <w:ind w:left="360" w:hanging="360"/>
      </w:pPr>
      <w:rPr>
        <w:rFonts w:ascii="Symbol" w:hAnsi="Symbol" w:hint="default"/>
      </w:rPr>
    </w:lvl>
  </w:abstractNum>
  <w:abstractNum w:abstractNumId="8" w15:restartNumberingAfterBreak="0">
    <w:nsid w:val="53D67DCE"/>
    <w:multiLevelType w:val="hybridMultilevel"/>
    <w:tmpl w:val="24EAA9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357BC7"/>
    <w:multiLevelType w:val="singleLevel"/>
    <w:tmpl w:val="7708D8B2"/>
    <w:lvl w:ilvl="0">
      <w:start w:val="1"/>
      <w:numFmt w:val="bullet"/>
      <w:pStyle w:val="Bullet"/>
      <w:lvlText w:val=""/>
      <w:lvlJc w:val="left"/>
      <w:pPr>
        <w:tabs>
          <w:tab w:val="num" w:pos="360"/>
        </w:tabs>
        <w:ind w:left="360" w:hanging="360"/>
      </w:pPr>
      <w:rPr>
        <w:rFonts w:ascii="Symbol" w:hAnsi="Symbol" w:hint="default"/>
      </w:rPr>
    </w:lvl>
  </w:abstractNum>
  <w:abstractNum w:abstractNumId="10" w15:restartNumberingAfterBreak="0">
    <w:nsid w:val="5B046AD2"/>
    <w:multiLevelType w:val="hybridMultilevel"/>
    <w:tmpl w:val="9F063D78"/>
    <w:lvl w:ilvl="0" w:tplc="58681B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3A7B9D"/>
    <w:multiLevelType w:val="hybridMultilevel"/>
    <w:tmpl w:val="03C614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957056A"/>
    <w:multiLevelType w:val="hybridMultilevel"/>
    <w:tmpl w:val="B15A57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24A6243"/>
    <w:multiLevelType w:val="hybridMultilevel"/>
    <w:tmpl w:val="BD841116"/>
    <w:lvl w:ilvl="0" w:tplc="6E74CE32">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B83F1B"/>
    <w:multiLevelType w:val="hybridMultilevel"/>
    <w:tmpl w:val="9FE001F4"/>
    <w:lvl w:ilvl="0" w:tplc="73C0096A">
      <w:start w:val="1"/>
      <w:numFmt w:val="decimal"/>
      <w:lvlText w:val="%1."/>
      <w:lvlJc w:val="left"/>
      <w:pPr>
        <w:ind w:left="720" w:hanging="360"/>
      </w:pPr>
      <w:rPr>
        <w:rFonts w:hint="default"/>
        <w:color w:val="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3"/>
  </w:num>
  <w:num w:numId="4">
    <w:abstractNumId w:val="1"/>
  </w:num>
  <w:num w:numId="5">
    <w:abstractNumId w:val="2"/>
  </w:num>
  <w:num w:numId="6">
    <w:abstractNumId w:val="13"/>
  </w:num>
  <w:num w:numId="7">
    <w:abstractNumId w:val="10"/>
  </w:num>
  <w:num w:numId="8">
    <w:abstractNumId w:val="5"/>
  </w:num>
  <w:num w:numId="9">
    <w:abstractNumId w:val="4"/>
  </w:num>
  <w:num w:numId="10">
    <w:abstractNumId w:val="14"/>
  </w:num>
  <w:num w:numId="11">
    <w:abstractNumId w:val="3"/>
    <w:lvlOverride w:ilvl="0">
      <w:startOverride w:val="1"/>
    </w:lvlOverride>
  </w:num>
  <w:num w:numId="12">
    <w:abstractNumId w:val="0"/>
  </w:num>
  <w:num w:numId="13">
    <w:abstractNumId w:val="11"/>
  </w:num>
  <w:num w:numId="14">
    <w:abstractNumId w:val="12"/>
  </w:num>
  <w:num w:numId="15">
    <w:abstractNumId w:val="8"/>
  </w:num>
  <w:num w:numId="1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stroke="f">
      <v:stroke endarrow="block"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A46"/>
    <w:rsid w:val="00004BA0"/>
    <w:rsid w:val="000078B3"/>
    <w:rsid w:val="00013C37"/>
    <w:rsid w:val="00032721"/>
    <w:rsid w:val="000361D9"/>
    <w:rsid w:val="00051CE8"/>
    <w:rsid w:val="00072A1F"/>
    <w:rsid w:val="00090D67"/>
    <w:rsid w:val="00095B48"/>
    <w:rsid w:val="000B0326"/>
    <w:rsid w:val="000C537F"/>
    <w:rsid w:val="000D7502"/>
    <w:rsid w:val="000E1A1B"/>
    <w:rsid w:val="00102277"/>
    <w:rsid w:val="00102706"/>
    <w:rsid w:val="00131ECC"/>
    <w:rsid w:val="00140ACA"/>
    <w:rsid w:val="001420E5"/>
    <w:rsid w:val="00152BFB"/>
    <w:rsid w:val="0015436A"/>
    <w:rsid w:val="00174CCB"/>
    <w:rsid w:val="00186CDD"/>
    <w:rsid w:val="001A7B40"/>
    <w:rsid w:val="001C7DC1"/>
    <w:rsid w:val="001D32B8"/>
    <w:rsid w:val="001D55CB"/>
    <w:rsid w:val="001D5D21"/>
    <w:rsid w:val="001D7E53"/>
    <w:rsid w:val="001E7535"/>
    <w:rsid w:val="001F0DC0"/>
    <w:rsid w:val="00200F7B"/>
    <w:rsid w:val="00201ABF"/>
    <w:rsid w:val="00204EE1"/>
    <w:rsid w:val="00206C67"/>
    <w:rsid w:val="002078F4"/>
    <w:rsid w:val="00212734"/>
    <w:rsid w:val="00220CED"/>
    <w:rsid w:val="0022140D"/>
    <w:rsid w:val="002448E5"/>
    <w:rsid w:val="0024782A"/>
    <w:rsid w:val="00251713"/>
    <w:rsid w:val="00255E11"/>
    <w:rsid w:val="0026089A"/>
    <w:rsid w:val="00264FC1"/>
    <w:rsid w:val="00271EA8"/>
    <w:rsid w:val="00273DBC"/>
    <w:rsid w:val="002755D1"/>
    <w:rsid w:val="00280FC8"/>
    <w:rsid w:val="002A03B4"/>
    <w:rsid w:val="002A2A8B"/>
    <w:rsid w:val="002A799C"/>
    <w:rsid w:val="002B224E"/>
    <w:rsid w:val="002B73BC"/>
    <w:rsid w:val="002C1C1B"/>
    <w:rsid w:val="002C4E0F"/>
    <w:rsid w:val="002D1CCC"/>
    <w:rsid w:val="002D613F"/>
    <w:rsid w:val="002D6ABD"/>
    <w:rsid w:val="002D7BE1"/>
    <w:rsid w:val="002E0D26"/>
    <w:rsid w:val="002F770E"/>
    <w:rsid w:val="00304076"/>
    <w:rsid w:val="00304179"/>
    <w:rsid w:val="00304D38"/>
    <w:rsid w:val="00320B42"/>
    <w:rsid w:val="00345C53"/>
    <w:rsid w:val="00361D00"/>
    <w:rsid w:val="00365FF1"/>
    <w:rsid w:val="003715EE"/>
    <w:rsid w:val="00377D09"/>
    <w:rsid w:val="00381BF5"/>
    <w:rsid w:val="003929CB"/>
    <w:rsid w:val="003A082D"/>
    <w:rsid w:val="003A36DA"/>
    <w:rsid w:val="003A39C9"/>
    <w:rsid w:val="003B3A9F"/>
    <w:rsid w:val="003C20BD"/>
    <w:rsid w:val="003E5526"/>
    <w:rsid w:val="003F657C"/>
    <w:rsid w:val="004038B4"/>
    <w:rsid w:val="00403A2A"/>
    <w:rsid w:val="00421317"/>
    <w:rsid w:val="0043319F"/>
    <w:rsid w:val="004440B7"/>
    <w:rsid w:val="00445153"/>
    <w:rsid w:val="00451CF0"/>
    <w:rsid w:val="00462357"/>
    <w:rsid w:val="0047366C"/>
    <w:rsid w:val="00476CB8"/>
    <w:rsid w:val="00481FCD"/>
    <w:rsid w:val="0048249D"/>
    <w:rsid w:val="0049322A"/>
    <w:rsid w:val="004A2315"/>
    <w:rsid w:val="004B409B"/>
    <w:rsid w:val="004B7D92"/>
    <w:rsid w:val="004C6EAB"/>
    <w:rsid w:val="004D6E33"/>
    <w:rsid w:val="004F35B7"/>
    <w:rsid w:val="004F3DC9"/>
    <w:rsid w:val="00501E08"/>
    <w:rsid w:val="005031B7"/>
    <w:rsid w:val="00506593"/>
    <w:rsid w:val="00506929"/>
    <w:rsid w:val="00512114"/>
    <w:rsid w:val="005150D9"/>
    <w:rsid w:val="00516EBC"/>
    <w:rsid w:val="00552732"/>
    <w:rsid w:val="00553881"/>
    <w:rsid w:val="00570DF6"/>
    <w:rsid w:val="00572798"/>
    <w:rsid w:val="005779B9"/>
    <w:rsid w:val="00584926"/>
    <w:rsid w:val="00584C53"/>
    <w:rsid w:val="00587DF1"/>
    <w:rsid w:val="00595111"/>
    <w:rsid w:val="00596844"/>
    <w:rsid w:val="005979A2"/>
    <w:rsid w:val="005A78D3"/>
    <w:rsid w:val="005B7B5D"/>
    <w:rsid w:val="005C25EB"/>
    <w:rsid w:val="005C2B59"/>
    <w:rsid w:val="005D5FB2"/>
    <w:rsid w:val="005D6772"/>
    <w:rsid w:val="005E3063"/>
    <w:rsid w:val="005F0FFF"/>
    <w:rsid w:val="005F624F"/>
    <w:rsid w:val="005F6FF9"/>
    <w:rsid w:val="005F7C2E"/>
    <w:rsid w:val="00604365"/>
    <w:rsid w:val="00613DF0"/>
    <w:rsid w:val="00617441"/>
    <w:rsid w:val="006265F0"/>
    <w:rsid w:val="006316A1"/>
    <w:rsid w:val="006336E8"/>
    <w:rsid w:val="00635D1A"/>
    <w:rsid w:val="00650B93"/>
    <w:rsid w:val="00654E5F"/>
    <w:rsid w:val="0066205E"/>
    <w:rsid w:val="006623DA"/>
    <w:rsid w:val="00674BE9"/>
    <w:rsid w:val="00675D5E"/>
    <w:rsid w:val="006A3CC0"/>
    <w:rsid w:val="006B296C"/>
    <w:rsid w:val="006B3215"/>
    <w:rsid w:val="006B7A8C"/>
    <w:rsid w:val="006B7F58"/>
    <w:rsid w:val="006C0E74"/>
    <w:rsid w:val="006C2EEB"/>
    <w:rsid w:val="006C402C"/>
    <w:rsid w:val="006D500F"/>
    <w:rsid w:val="006F0562"/>
    <w:rsid w:val="00701FB3"/>
    <w:rsid w:val="00712677"/>
    <w:rsid w:val="00743AAF"/>
    <w:rsid w:val="00746963"/>
    <w:rsid w:val="00752064"/>
    <w:rsid w:val="00773E86"/>
    <w:rsid w:val="00776F2E"/>
    <w:rsid w:val="007A1366"/>
    <w:rsid w:val="007A2356"/>
    <w:rsid w:val="007A6EEA"/>
    <w:rsid w:val="007B131E"/>
    <w:rsid w:val="007C039D"/>
    <w:rsid w:val="007C7F45"/>
    <w:rsid w:val="007D0987"/>
    <w:rsid w:val="007D19CA"/>
    <w:rsid w:val="007E3687"/>
    <w:rsid w:val="007E52F1"/>
    <w:rsid w:val="007F2E19"/>
    <w:rsid w:val="007F45AC"/>
    <w:rsid w:val="007F4816"/>
    <w:rsid w:val="007F6E82"/>
    <w:rsid w:val="008058BF"/>
    <w:rsid w:val="008217CB"/>
    <w:rsid w:val="008356AC"/>
    <w:rsid w:val="00835E21"/>
    <w:rsid w:val="00840AD0"/>
    <w:rsid w:val="008413AB"/>
    <w:rsid w:val="008423FE"/>
    <w:rsid w:val="0084618E"/>
    <w:rsid w:val="008708F1"/>
    <w:rsid w:val="00872212"/>
    <w:rsid w:val="00891DC9"/>
    <w:rsid w:val="0089309A"/>
    <w:rsid w:val="00894652"/>
    <w:rsid w:val="00895AAE"/>
    <w:rsid w:val="00896468"/>
    <w:rsid w:val="00897AFF"/>
    <w:rsid w:val="008B3673"/>
    <w:rsid w:val="008B40B9"/>
    <w:rsid w:val="008C0C17"/>
    <w:rsid w:val="008C3CE7"/>
    <w:rsid w:val="008C7032"/>
    <w:rsid w:val="008D3CE8"/>
    <w:rsid w:val="008E0AF7"/>
    <w:rsid w:val="008E5973"/>
    <w:rsid w:val="008F6133"/>
    <w:rsid w:val="008F652F"/>
    <w:rsid w:val="008F72ED"/>
    <w:rsid w:val="009015A5"/>
    <w:rsid w:val="0091337B"/>
    <w:rsid w:val="009235E9"/>
    <w:rsid w:val="00930304"/>
    <w:rsid w:val="0093085F"/>
    <w:rsid w:val="00950B49"/>
    <w:rsid w:val="0097457B"/>
    <w:rsid w:val="00985C2B"/>
    <w:rsid w:val="009915E8"/>
    <w:rsid w:val="00996342"/>
    <w:rsid w:val="009A3495"/>
    <w:rsid w:val="009A5929"/>
    <w:rsid w:val="009C1277"/>
    <w:rsid w:val="009D51D6"/>
    <w:rsid w:val="009E6745"/>
    <w:rsid w:val="009F017C"/>
    <w:rsid w:val="009F3CBA"/>
    <w:rsid w:val="009F74A0"/>
    <w:rsid w:val="00A177A7"/>
    <w:rsid w:val="00A3038F"/>
    <w:rsid w:val="00A3062D"/>
    <w:rsid w:val="00A3653D"/>
    <w:rsid w:val="00A4286D"/>
    <w:rsid w:val="00A51A54"/>
    <w:rsid w:val="00A526F2"/>
    <w:rsid w:val="00A850CF"/>
    <w:rsid w:val="00AA1A6B"/>
    <w:rsid w:val="00AC26AF"/>
    <w:rsid w:val="00AC4EDC"/>
    <w:rsid w:val="00AD7DBF"/>
    <w:rsid w:val="00AE3A2B"/>
    <w:rsid w:val="00B02054"/>
    <w:rsid w:val="00B034A5"/>
    <w:rsid w:val="00B064A0"/>
    <w:rsid w:val="00B11F6F"/>
    <w:rsid w:val="00B340E5"/>
    <w:rsid w:val="00B40352"/>
    <w:rsid w:val="00B416D5"/>
    <w:rsid w:val="00B7149B"/>
    <w:rsid w:val="00B75DFE"/>
    <w:rsid w:val="00B760CC"/>
    <w:rsid w:val="00B851F3"/>
    <w:rsid w:val="00B93932"/>
    <w:rsid w:val="00B9575F"/>
    <w:rsid w:val="00BA47CE"/>
    <w:rsid w:val="00BA6BD9"/>
    <w:rsid w:val="00BB17CE"/>
    <w:rsid w:val="00BB38D1"/>
    <w:rsid w:val="00BB739F"/>
    <w:rsid w:val="00BD2904"/>
    <w:rsid w:val="00BD6937"/>
    <w:rsid w:val="00BE68DE"/>
    <w:rsid w:val="00BF367C"/>
    <w:rsid w:val="00BF5A46"/>
    <w:rsid w:val="00BF6C08"/>
    <w:rsid w:val="00C07A09"/>
    <w:rsid w:val="00C10BA1"/>
    <w:rsid w:val="00C11055"/>
    <w:rsid w:val="00C1724A"/>
    <w:rsid w:val="00C20FAF"/>
    <w:rsid w:val="00C23749"/>
    <w:rsid w:val="00C270EC"/>
    <w:rsid w:val="00C341E3"/>
    <w:rsid w:val="00C36984"/>
    <w:rsid w:val="00C3706C"/>
    <w:rsid w:val="00C4359D"/>
    <w:rsid w:val="00C45B7A"/>
    <w:rsid w:val="00C46647"/>
    <w:rsid w:val="00C47C35"/>
    <w:rsid w:val="00C92A37"/>
    <w:rsid w:val="00CA0A9A"/>
    <w:rsid w:val="00CA3449"/>
    <w:rsid w:val="00CA4903"/>
    <w:rsid w:val="00CB1FD2"/>
    <w:rsid w:val="00CB4CBF"/>
    <w:rsid w:val="00CB678B"/>
    <w:rsid w:val="00CC133B"/>
    <w:rsid w:val="00CC2716"/>
    <w:rsid w:val="00CD08A9"/>
    <w:rsid w:val="00CD4482"/>
    <w:rsid w:val="00CE198B"/>
    <w:rsid w:val="00CF0457"/>
    <w:rsid w:val="00D171D0"/>
    <w:rsid w:val="00D2369E"/>
    <w:rsid w:val="00D244B9"/>
    <w:rsid w:val="00D34CD2"/>
    <w:rsid w:val="00D41213"/>
    <w:rsid w:val="00D61D1E"/>
    <w:rsid w:val="00D64314"/>
    <w:rsid w:val="00D64930"/>
    <w:rsid w:val="00D64B71"/>
    <w:rsid w:val="00D7413F"/>
    <w:rsid w:val="00DB5867"/>
    <w:rsid w:val="00DC482A"/>
    <w:rsid w:val="00DC5758"/>
    <w:rsid w:val="00DC6123"/>
    <w:rsid w:val="00DD5547"/>
    <w:rsid w:val="00DF554D"/>
    <w:rsid w:val="00E16365"/>
    <w:rsid w:val="00E22C45"/>
    <w:rsid w:val="00E54A52"/>
    <w:rsid w:val="00E62C5B"/>
    <w:rsid w:val="00E633B9"/>
    <w:rsid w:val="00E6457C"/>
    <w:rsid w:val="00E656D9"/>
    <w:rsid w:val="00E6674E"/>
    <w:rsid w:val="00E76AAB"/>
    <w:rsid w:val="00E77576"/>
    <w:rsid w:val="00E82845"/>
    <w:rsid w:val="00E86867"/>
    <w:rsid w:val="00E911B1"/>
    <w:rsid w:val="00E923F2"/>
    <w:rsid w:val="00E95C94"/>
    <w:rsid w:val="00E96C05"/>
    <w:rsid w:val="00E97454"/>
    <w:rsid w:val="00EB0BFC"/>
    <w:rsid w:val="00EB49F4"/>
    <w:rsid w:val="00EB5B80"/>
    <w:rsid w:val="00EB7D86"/>
    <w:rsid w:val="00ED031C"/>
    <w:rsid w:val="00ED46C6"/>
    <w:rsid w:val="00ED5638"/>
    <w:rsid w:val="00ED5B8F"/>
    <w:rsid w:val="00EE4952"/>
    <w:rsid w:val="00F02BD6"/>
    <w:rsid w:val="00F14310"/>
    <w:rsid w:val="00F2046E"/>
    <w:rsid w:val="00F30B43"/>
    <w:rsid w:val="00F661B4"/>
    <w:rsid w:val="00F74DE4"/>
    <w:rsid w:val="00F76180"/>
    <w:rsid w:val="00F82C4F"/>
    <w:rsid w:val="00F834D5"/>
    <w:rsid w:val="00F91AF7"/>
    <w:rsid w:val="00FA1284"/>
    <w:rsid w:val="00FA29C5"/>
    <w:rsid w:val="00FA6A35"/>
    <w:rsid w:val="00FB1529"/>
    <w:rsid w:val="00FB25FC"/>
    <w:rsid w:val="00FB7B88"/>
    <w:rsid w:val="00FC0F00"/>
    <w:rsid w:val="00FD50A4"/>
    <w:rsid w:val="00FD5320"/>
    <w:rsid w:val="00FE38F9"/>
    <w:rsid w:val="00FE6B34"/>
    <w:rsid w:val="00FF48B9"/>
    <w:rsid w:val="00FF4C2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f">
      <v:stroke endarrow="block" on="f"/>
    </o:shapedefaults>
    <o:shapelayout v:ext="edit">
      <o:idmap v:ext="edit" data="1"/>
    </o:shapelayout>
  </w:shapeDefaults>
  <w:decimalSymbol w:val="."/>
  <w:listSeparator w:val=","/>
  <w15:docId w15:val="{2D3AD026-1D11-CF49-A47F-99EB6F7D6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23749"/>
    <w:rPr>
      <w:lang w:val="en-AU"/>
    </w:rPr>
  </w:style>
  <w:style w:type="paragraph" w:styleId="Heading1">
    <w:name w:val="heading 1"/>
    <w:basedOn w:val="Normal"/>
    <w:next w:val="Normal"/>
    <w:link w:val="Heading1Char"/>
    <w:qFormat/>
    <w:rsid w:val="00C23749"/>
    <w:pPr>
      <w:keepNext/>
      <w:jc w:val="right"/>
      <w:outlineLvl w:val="0"/>
    </w:pPr>
    <w:rPr>
      <w:rFonts w:ascii="Verdana" w:hAnsi="Verdana"/>
      <w:color w:val="000080"/>
      <w:sz w:val="32"/>
    </w:rPr>
  </w:style>
  <w:style w:type="paragraph" w:styleId="Heading2">
    <w:name w:val="heading 2"/>
    <w:aliases w:val="Table 1"/>
    <w:basedOn w:val="Normal"/>
    <w:next w:val="Normal"/>
    <w:uiPriority w:val="9"/>
    <w:qFormat/>
    <w:rsid w:val="00C23749"/>
    <w:pPr>
      <w:keepNext/>
      <w:numPr>
        <w:numId w:val="3"/>
      </w:numPr>
      <w:spacing w:before="240" w:after="240"/>
      <w:outlineLvl w:val="1"/>
    </w:pPr>
    <w:rPr>
      <w:rFonts w:ascii="Verdana" w:hAnsi="Verdana"/>
      <w:noProof/>
      <w:color w:val="000080"/>
      <w:sz w:val="28"/>
    </w:rPr>
  </w:style>
  <w:style w:type="paragraph" w:styleId="Heading3">
    <w:name w:val="heading 3"/>
    <w:basedOn w:val="Normal"/>
    <w:next w:val="Normal"/>
    <w:link w:val="Heading3Char"/>
    <w:qFormat/>
    <w:rsid w:val="00C23749"/>
    <w:pPr>
      <w:keepNext/>
      <w:spacing w:before="240" w:after="180"/>
      <w:ind w:left="142"/>
      <w:outlineLvl w:val="2"/>
    </w:pPr>
    <w:rPr>
      <w:rFonts w:ascii="Verdana" w:hAnsi="Verdana"/>
      <w:b/>
      <w:color w:val="000080"/>
      <w:sz w:val="22"/>
    </w:rPr>
  </w:style>
  <w:style w:type="paragraph" w:styleId="Heading4">
    <w:name w:val="heading 4"/>
    <w:basedOn w:val="Normal"/>
    <w:next w:val="Normal"/>
    <w:qFormat/>
    <w:rsid w:val="00C23749"/>
    <w:pPr>
      <w:keepNext/>
      <w:outlineLvl w:val="3"/>
    </w:pPr>
    <w:rPr>
      <w:rFonts w:ascii="Verdana" w:hAnsi="Verdana"/>
      <w:b/>
      <w:sz w:val="22"/>
    </w:rPr>
  </w:style>
  <w:style w:type="paragraph" w:styleId="Heading5">
    <w:name w:val="heading 5"/>
    <w:basedOn w:val="Normal"/>
    <w:next w:val="Normal"/>
    <w:qFormat/>
    <w:rsid w:val="00C23749"/>
    <w:pPr>
      <w:keepNext/>
      <w:spacing w:before="80" w:after="80" w:line="300" w:lineRule="exact"/>
      <w:ind w:left="34"/>
      <w:outlineLvl w:val="4"/>
    </w:pPr>
    <w:rPr>
      <w:rFonts w:ascii="Verdana" w:hAnsi="Verdana"/>
      <w:b/>
      <w:sz w:val="22"/>
    </w:rPr>
  </w:style>
  <w:style w:type="paragraph" w:styleId="Heading6">
    <w:name w:val="heading 6"/>
    <w:basedOn w:val="Normal"/>
    <w:next w:val="Normal"/>
    <w:qFormat/>
    <w:rsid w:val="00C23749"/>
    <w:pPr>
      <w:keepNext/>
      <w:jc w:val="center"/>
      <w:outlineLvl w:val="5"/>
    </w:pPr>
    <w:rPr>
      <w:b/>
      <w:bCs/>
      <w:color w:val="000080"/>
      <w:sz w:val="44"/>
      <w:lang w:val="fr-FR"/>
    </w:rPr>
  </w:style>
  <w:style w:type="paragraph" w:styleId="Heading7">
    <w:name w:val="heading 7"/>
    <w:basedOn w:val="Normal"/>
    <w:next w:val="Normal"/>
    <w:qFormat/>
    <w:rsid w:val="00C23749"/>
    <w:pPr>
      <w:keepNext/>
      <w:outlineLvl w:val="6"/>
    </w:pPr>
    <w:rPr>
      <w:rFonts w:ascii="Arial" w:hAnsi="Arial"/>
      <w:b/>
      <w:sz w:val="24"/>
    </w:rPr>
  </w:style>
  <w:style w:type="paragraph" w:styleId="Heading8">
    <w:name w:val="heading 8"/>
    <w:basedOn w:val="Normal"/>
    <w:next w:val="Normal"/>
    <w:qFormat/>
    <w:rsid w:val="00C23749"/>
    <w:pPr>
      <w:keepNext/>
      <w:outlineLvl w:val="7"/>
    </w:pPr>
    <w:rPr>
      <w:b/>
      <w:bCs/>
      <w:color w:val="FFFFF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C23749"/>
    <w:pPr>
      <w:tabs>
        <w:tab w:val="left" w:pos="4962"/>
      </w:tabs>
      <w:spacing w:after="180" w:line="300" w:lineRule="exact"/>
      <w:ind w:left="142" w:right="-477"/>
      <w:jc w:val="both"/>
    </w:pPr>
    <w:rPr>
      <w:rFonts w:ascii="Verdana" w:hAnsi="Verdana"/>
      <w:spacing w:val="-5"/>
      <w:sz w:val="22"/>
    </w:rPr>
  </w:style>
  <w:style w:type="paragraph" w:customStyle="1" w:styleId="Bullet">
    <w:name w:val="Bullet"/>
    <w:basedOn w:val="BodyText"/>
    <w:rsid w:val="00C23749"/>
    <w:pPr>
      <w:numPr>
        <w:numId w:val="2"/>
      </w:numPr>
      <w:spacing w:after="0"/>
    </w:pPr>
    <w:rPr>
      <w:lang w:val="en-US"/>
    </w:rPr>
  </w:style>
  <w:style w:type="paragraph" w:customStyle="1" w:styleId="BulletLast">
    <w:name w:val="Bullet Last"/>
    <w:basedOn w:val="BodyText"/>
    <w:rsid w:val="00C23749"/>
    <w:pPr>
      <w:numPr>
        <w:numId w:val="1"/>
      </w:numPr>
      <w:tabs>
        <w:tab w:val="clear" w:pos="360"/>
        <w:tab w:val="num" w:pos="993"/>
      </w:tabs>
      <w:ind w:left="993" w:hanging="426"/>
    </w:pPr>
    <w:rPr>
      <w:lang w:val="en-US"/>
    </w:rPr>
  </w:style>
  <w:style w:type="paragraph" w:styleId="TOC1">
    <w:name w:val="toc 1"/>
    <w:basedOn w:val="Normal"/>
    <w:next w:val="Normal"/>
    <w:autoRedefine/>
    <w:uiPriority w:val="39"/>
    <w:rsid w:val="00501E08"/>
    <w:pPr>
      <w:tabs>
        <w:tab w:val="right" w:leader="dot" w:pos="9072"/>
      </w:tabs>
      <w:spacing w:after="180" w:line="300" w:lineRule="exact"/>
      <w:jc w:val="both"/>
    </w:pPr>
    <w:rPr>
      <w:rFonts w:ascii="Verdana" w:hAnsi="Verdana"/>
      <w:noProof/>
      <w:sz w:val="22"/>
    </w:rPr>
  </w:style>
  <w:style w:type="paragraph" w:styleId="FootnoteText">
    <w:name w:val="footnote text"/>
    <w:basedOn w:val="Normal"/>
    <w:semiHidden/>
    <w:rsid w:val="00C23749"/>
  </w:style>
  <w:style w:type="character" w:styleId="FootnoteReference">
    <w:name w:val="footnote reference"/>
    <w:basedOn w:val="DefaultParagraphFont"/>
    <w:semiHidden/>
    <w:rsid w:val="00C23749"/>
    <w:rPr>
      <w:vertAlign w:val="superscript"/>
    </w:rPr>
  </w:style>
  <w:style w:type="paragraph" w:styleId="Header">
    <w:name w:val="header"/>
    <w:basedOn w:val="Normal"/>
    <w:rsid w:val="00C23749"/>
    <w:pPr>
      <w:tabs>
        <w:tab w:val="center" w:pos="4153"/>
        <w:tab w:val="right" w:pos="8306"/>
      </w:tabs>
    </w:pPr>
  </w:style>
  <w:style w:type="paragraph" w:styleId="Footer">
    <w:name w:val="footer"/>
    <w:basedOn w:val="Normal"/>
    <w:rsid w:val="00C23749"/>
    <w:pPr>
      <w:tabs>
        <w:tab w:val="center" w:pos="4153"/>
        <w:tab w:val="right" w:pos="8306"/>
      </w:tabs>
    </w:pPr>
  </w:style>
  <w:style w:type="paragraph" w:styleId="BodyText2">
    <w:name w:val="Body Text 2"/>
    <w:basedOn w:val="Normal"/>
    <w:rsid w:val="00C23749"/>
    <w:rPr>
      <w:i/>
      <w:iCs/>
      <w:sz w:val="24"/>
    </w:rPr>
  </w:style>
  <w:style w:type="paragraph" w:styleId="BodyText3">
    <w:name w:val="Body Text 3"/>
    <w:basedOn w:val="Normal"/>
    <w:rsid w:val="00C23749"/>
    <w:rPr>
      <w:rFonts w:ascii="Verdana" w:hAnsi="Verdana"/>
      <w:bCs/>
      <w:i/>
      <w:iCs/>
      <w:sz w:val="22"/>
    </w:rPr>
  </w:style>
  <w:style w:type="paragraph" w:styleId="PlainText">
    <w:name w:val="Plain Text"/>
    <w:basedOn w:val="Normal"/>
    <w:rsid w:val="00C23749"/>
    <w:rPr>
      <w:rFonts w:ascii="Courier New" w:hAnsi="Courier New" w:cs="Courier New"/>
      <w:lang w:val="en-US"/>
    </w:rPr>
  </w:style>
  <w:style w:type="character" w:customStyle="1" w:styleId="Heading2Char">
    <w:name w:val="Heading 2 Char"/>
    <w:aliases w:val="Table 1 Char"/>
    <w:basedOn w:val="DefaultParagraphFont"/>
    <w:uiPriority w:val="9"/>
    <w:rsid w:val="00C23749"/>
    <w:rPr>
      <w:rFonts w:ascii="Verdana" w:hAnsi="Verdana"/>
      <w:noProof/>
      <w:color w:val="000080"/>
      <w:sz w:val="28"/>
      <w:lang w:val="en-AU" w:eastAsia="en-US" w:bidi="ar-SA"/>
    </w:rPr>
  </w:style>
  <w:style w:type="paragraph" w:styleId="BalloonText">
    <w:name w:val="Balloon Text"/>
    <w:basedOn w:val="Normal"/>
    <w:semiHidden/>
    <w:rsid w:val="00C23749"/>
    <w:rPr>
      <w:rFonts w:ascii="Tahoma" w:hAnsi="Tahoma" w:cs="Tahoma"/>
      <w:sz w:val="16"/>
      <w:szCs w:val="16"/>
    </w:rPr>
  </w:style>
  <w:style w:type="table" w:styleId="TableGrid">
    <w:name w:val="Table Grid"/>
    <w:basedOn w:val="TableNormal"/>
    <w:uiPriority w:val="39"/>
    <w:rsid w:val="002A0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ase">
    <w:name w:val="Heading Base"/>
    <w:basedOn w:val="BodyText"/>
    <w:next w:val="BodyText"/>
    <w:rsid w:val="004C6EAB"/>
    <w:pPr>
      <w:keepNext/>
      <w:keepLines/>
      <w:tabs>
        <w:tab w:val="clear" w:pos="4962"/>
      </w:tabs>
      <w:spacing w:after="0" w:line="240" w:lineRule="atLeast"/>
      <w:ind w:left="0" w:right="0"/>
      <w:jc w:val="left"/>
    </w:pPr>
    <w:rPr>
      <w:rFonts w:ascii="Garamond" w:hAnsi="Garamond"/>
      <w:kern w:val="20"/>
      <w:sz w:val="24"/>
    </w:rPr>
  </w:style>
  <w:style w:type="character" w:styleId="Hyperlink">
    <w:name w:val="Hyperlink"/>
    <w:basedOn w:val="DefaultParagraphFont"/>
    <w:rsid w:val="004C6EAB"/>
    <w:rPr>
      <w:color w:val="0000FF"/>
      <w:u w:val="single"/>
    </w:rPr>
  </w:style>
  <w:style w:type="paragraph" w:styleId="NormalWeb">
    <w:name w:val="Normal (Web)"/>
    <w:basedOn w:val="Normal"/>
    <w:uiPriority w:val="99"/>
    <w:unhideWhenUsed/>
    <w:rsid w:val="003929CB"/>
    <w:pPr>
      <w:spacing w:before="100" w:beforeAutospacing="1" w:after="100" w:afterAutospacing="1"/>
    </w:pPr>
    <w:rPr>
      <w:sz w:val="24"/>
      <w:szCs w:val="24"/>
      <w:lang w:val="en-US"/>
    </w:rPr>
  </w:style>
  <w:style w:type="character" w:customStyle="1" w:styleId="BodyTextChar">
    <w:name w:val="Body Text Char"/>
    <w:basedOn w:val="DefaultParagraphFont"/>
    <w:link w:val="BodyText"/>
    <w:uiPriority w:val="99"/>
    <w:rsid w:val="00102706"/>
    <w:rPr>
      <w:rFonts w:ascii="Verdana" w:hAnsi="Verdana"/>
      <w:spacing w:val="-5"/>
      <w:sz w:val="22"/>
      <w:lang w:val="en-AU"/>
    </w:rPr>
  </w:style>
  <w:style w:type="paragraph" w:styleId="ListParagraph">
    <w:name w:val="List Paragraph"/>
    <w:basedOn w:val="Normal"/>
    <w:uiPriority w:val="34"/>
    <w:qFormat/>
    <w:rsid w:val="00985C2B"/>
    <w:pPr>
      <w:ind w:left="720"/>
    </w:pPr>
    <w:rPr>
      <w:rFonts w:ascii="Calibri" w:eastAsiaTheme="minorHAnsi" w:hAnsi="Calibri"/>
      <w:sz w:val="22"/>
      <w:szCs w:val="22"/>
      <w:lang w:eastAsia="en-AU"/>
    </w:rPr>
  </w:style>
  <w:style w:type="character" w:customStyle="1" w:styleId="Heading3Char">
    <w:name w:val="Heading 3 Char"/>
    <w:basedOn w:val="DefaultParagraphFont"/>
    <w:link w:val="Heading3"/>
    <w:rsid w:val="00E97454"/>
    <w:rPr>
      <w:rFonts w:ascii="Verdana" w:hAnsi="Verdana"/>
      <w:b/>
      <w:color w:val="000080"/>
      <w:sz w:val="22"/>
      <w:lang w:val="en-AU"/>
    </w:rPr>
  </w:style>
  <w:style w:type="character" w:customStyle="1" w:styleId="detailsbold1">
    <w:name w:val="detailsbold1"/>
    <w:basedOn w:val="DefaultParagraphFont"/>
    <w:rsid w:val="00B064A0"/>
    <w:rPr>
      <w:rFonts w:ascii="Verdana" w:hAnsi="Verdana" w:hint="default"/>
      <w:b/>
      <w:bCs/>
      <w:i w:val="0"/>
      <w:iCs w:val="0"/>
      <w:color w:val="000000"/>
      <w:sz w:val="15"/>
      <w:szCs w:val="15"/>
    </w:rPr>
  </w:style>
  <w:style w:type="character" w:customStyle="1" w:styleId="Heading1Char">
    <w:name w:val="Heading 1 Char"/>
    <w:basedOn w:val="DefaultParagraphFont"/>
    <w:link w:val="Heading1"/>
    <w:rsid w:val="00131ECC"/>
    <w:rPr>
      <w:rFonts w:ascii="Verdana" w:hAnsi="Verdana"/>
      <w:color w:val="000080"/>
      <w:sz w:val="32"/>
      <w:lang w:val="en-AU"/>
    </w:rPr>
  </w:style>
  <w:style w:type="paragraph" w:styleId="NoSpacing">
    <w:name w:val="No Spacing"/>
    <w:uiPriority w:val="1"/>
    <w:qFormat/>
    <w:rsid w:val="00C10BA1"/>
    <w:rPr>
      <w:rFonts w:asciiTheme="minorHAnsi" w:eastAsiaTheme="minorHAnsi" w:hAnsiTheme="minorHAnsi" w:cstheme="minorBid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2352">
      <w:bodyDiv w:val="1"/>
      <w:marLeft w:val="0"/>
      <w:marRight w:val="0"/>
      <w:marTop w:val="0"/>
      <w:marBottom w:val="0"/>
      <w:divBdr>
        <w:top w:val="none" w:sz="0" w:space="0" w:color="auto"/>
        <w:left w:val="none" w:sz="0" w:space="0" w:color="auto"/>
        <w:bottom w:val="none" w:sz="0" w:space="0" w:color="auto"/>
        <w:right w:val="none" w:sz="0" w:space="0" w:color="auto"/>
      </w:divBdr>
    </w:div>
    <w:div w:id="34819523">
      <w:bodyDiv w:val="1"/>
      <w:marLeft w:val="0"/>
      <w:marRight w:val="0"/>
      <w:marTop w:val="0"/>
      <w:marBottom w:val="0"/>
      <w:divBdr>
        <w:top w:val="none" w:sz="0" w:space="0" w:color="auto"/>
        <w:left w:val="none" w:sz="0" w:space="0" w:color="auto"/>
        <w:bottom w:val="none" w:sz="0" w:space="0" w:color="auto"/>
        <w:right w:val="none" w:sz="0" w:space="0" w:color="auto"/>
      </w:divBdr>
    </w:div>
    <w:div w:id="250165257">
      <w:bodyDiv w:val="1"/>
      <w:marLeft w:val="0"/>
      <w:marRight w:val="0"/>
      <w:marTop w:val="0"/>
      <w:marBottom w:val="0"/>
      <w:divBdr>
        <w:top w:val="none" w:sz="0" w:space="0" w:color="auto"/>
        <w:left w:val="none" w:sz="0" w:space="0" w:color="auto"/>
        <w:bottom w:val="none" w:sz="0" w:space="0" w:color="auto"/>
        <w:right w:val="none" w:sz="0" w:space="0" w:color="auto"/>
      </w:divBdr>
      <w:divsChild>
        <w:div w:id="402530593">
          <w:marLeft w:val="0"/>
          <w:marRight w:val="0"/>
          <w:marTop w:val="0"/>
          <w:marBottom w:val="0"/>
          <w:divBdr>
            <w:top w:val="none" w:sz="0" w:space="0" w:color="auto"/>
            <w:left w:val="none" w:sz="0" w:space="0" w:color="auto"/>
            <w:bottom w:val="none" w:sz="0" w:space="0" w:color="auto"/>
            <w:right w:val="none" w:sz="0" w:space="0" w:color="auto"/>
          </w:divBdr>
        </w:div>
      </w:divsChild>
    </w:div>
    <w:div w:id="292104445">
      <w:bodyDiv w:val="1"/>
      <w:marLeft w:val="0"/>
      <w:marRight w:val="0"/>
      <w:marTop w:val="0"/>
      <w:marBottom w:val="0"/>
      <w:divBdr>
        <w:top w:val="none" w:sz="0" w:space="0" w:color="auto"/>
        <w:left w:val="none" w:sz="0" w:space="0" w:color="auto"/>
        <w:bottom w:val="none" w:sz="0" w:space="0" w:color="auto"/>
        <w:right w:val="none" w:sz="0" w:space="0" w:color="auto"/>
      </w:divBdr>
    </w:div>
    <w:div w:id="460464579">
      <w:bodyDiv w:val="1"/>
      <w:marLeft w:val="0"/>
      <w:marRight w:val="0"/>
      <w:marTop w:val="0"/>
      <w:marBottom w:val="0"/>
      <w:divBdr>
        <w:top w:val="none" w:sz="0" w:space="0" w:color="auto"/>
        <w:left w:val="none" w:sz="0" w:space="0" w:color="auto"/>
        <w:bottom w:val="none" w:sz="0" w:space="0" w:color="auto"/>
        <w:right w:val="none" w:sz="0" w:space="0" w:color="auto"/>
      </w:divBdr>
    </w:div>
    <w:div w:id="565803573">
      <w:bodyDiv w:val="1"/>
      <w:marLeft w:val="0"/>
      <w:marRight w:val="0"/>
      <w:marTop w:val="0"/>
      <w:marBottom w:val="0"/>
      <w:divBdr>
        <w:top w:val="none" w:sz="0" w:space="0" w:color="auto"/>
        <w:left w:val="none" w:sz="0" w:space="0" w:color="auto"/>
        <w:bottom w:val="none" w:sz="0" w:space="0" w:color="auto"/>
        <w:right w:val="none" w:sz="0" w:space="0" w:color="auto"/>
      </w:divBdr>
    </w:div>
    <w:div w:id="804932120">
      <w:bodyDiv w:val="1"/>
      <w:marLeft w:val="0"/>
      <w:marRight w:val="0"/>
      <w:marTop w:val="0"/>
      <w:marBottom w:val="0"/>
      <w:divBdr>
        <w:top w:val="none" w:sz="0" w:space="0" w:color="auto"/>
        <w:left w:val="none" w:sz="0" w:space="0" w:color="auto"/>
        <w:bottom w:val="none" w:sz="0" w:space="0" w:color="auto"/>
        <w:right w:val="none" w:sz="0" w:space="0" w:color="auto"/>
      </w:divBdr>
    </w:div>
    <w:div w:id="1115370264">
      <w:bodyDiv w:val="1"/>
      <w:marLeft w:val="0"/>
      <w:marRight w:val="0"/>
      <w:marTop w:val="0"/>
      <w:marBottom w:val="0"/>
      <w:divBdr>
        <w:top w:val="none" w:sz="0" w:space="0" w:color="auto"/>
        <w:left w:val="none" w:sz="0" w:space="0" w:color="auto"/>
        <w:bottom w:val="none" w:sz="0" w:space="0" w:color="auto"/>
        <w:right w:val="none" w:sz="0" w:space="0" w:color="auto"/>
      </w:divBdr>
    </w:div>
    <w:div w:id="1138448751">
      <w:bodyDiv w:val="1"/>
      <w:marLeft w:val="0"/>
      <w:marRight w:val="0"/>
      <w:marTop w:val="0"/>
      <w:marBottom w:val="0"/>
      <w:divBdr>
        <w:top w:val="none" w:sz="0" w:space="0" w:color="auto"/>
        <w:left w:val="none" w:sz="0" w:space="0" w:color="auto"/>
        <w:bottom w:val="none" w:sz="0" w:space="0" w:color="auto"/>
        <w:right w:val="none" w:sz="0" w:space="0" w:color="auto"/>
      </w:divBdr>
    </w:div>
    <w:div w:id="1329020060">
      <w:bodyDiv w:val="1"/>
      <w:marLeft w:val="0"/>
      <w:marRight w:val="0"/>
      <w:marTop w:val="0"/>
      <w:marBottom w:val="0"/>
      <w:divBdr>
        <w:top w:val="none" w:sz="0" w:space="0" w:color="auto"/>
        <w:left w:val="none" w:sz="0" w:space="0" w:color="auto"/>
        <w:bottom w:val="none" w:sz="0" w:space="0" w:color="auto"/>
        <w:right w:val="none" w:sz="0" w:space="0" w:color="auto"/>
      </w:divBdr>
      <w:divsChild>
        <w:div w:id="572011682">
          <w:marLeft w:val="0"/>
          <w:marRight w:val="0"/>
          <w:marTop w:val="0"/>
          <w:marBottom w:val="0"/>
          <w:divBdr>
            <w:top w:val="none" w:sz="0" w:space="0" w:color="auto"/>
            <w:left w:val="none" w:sz="0" w:space="0" w:color="auto"/>
            <w:bottom w:val="none" w:sz="0" w:space="0" w:color="auto"/>
            <w:right w:val="none" w:sz="0" w:space="0" w:color="auto"/>
          </w:divBdr>
        </w:div>
      </w:divsChild>
    </w:div>
    <w:div w:id="1437825865">
      <w:bodyDiv w:val="1"/>
      <w:marLeft w:val="0"/>
      <w:marRight w:val="0"/>
      <w:marTop w:val="0"/>
      <w:marBottom w:val="0"/>
      <w:divBdr>
        <w:top w:val="none" w:sz="0" w:space="0" w:color="auto"/>
        <w:left w:val="none" w:sz="0" w:space="0" w:color="auto"/>
        <w:bottom w:val="none" w:sz="0" w:space="0" w:color="auto"/>
        <w:right w:val="none" w:sz="0" w:space="0" w:color="auto"/>
      </w:divBdr>
    </w:div>
    <w:div w:id="1454131080">
      <w:bodyDiv w:val="1"/>
      <w:marLeft w:val="0"/>
      <w:marRight w:val="0"/>
      <w:marTop w:val="0"/>
      <w:marBottom w:val="0"/>
      <w:divBdr>
        <w:top w:val="none" w:sz="0" w:space="0" w:color="auto"/>
        <w:left w:val="none" w:sz="0" w:space="0" w:color="auto"/>
        <w:bottom w:val="none" w:sz="0" w:space="0" w:color="auto"/>
        <w:right w:val="none" w:sz="0" w:space="0" w:color="auto"/>
      </w:divBdr>
    </w:div>
    <w:div w:id="1760909842">
      <w:bodyDiv w:val="1"/>
      <w:marLeft w:val="0"/>
      <w:marRight w:val="0"/>
      <w:marTop w:val="0"/>
      <w:marBottom w:val="0"/>
      <w:divBdr>
        <w:top w:val="none" w:sz="0" w:space="0" w:color="auto"/>
        <w:left w:val="none" w:sz="0" w:space="0" w:color="auto"/>
        <w:bottom w:val="none" w:sz="0" w:space="0" w:color="auto"/>
        <w:right w:val="none" w:sz="0" w:space="0" w:color="auto"/>
      </w:divBdr>
    </w:div>
    <w:div w:id="1794863549">
      <w:bodyDiv w:val="1"/>
      <w:marLeft w:val="0"/>
      <w:marRight w:val="0"/>
      <w:marTop w:val="0"/>
      <w:marBottom w:val="0"/>
      <w:divBdr>
        <w:top w:val="none" w:sz="0" w:space="0" w:color="auto"/>
        <w:left w:val="none" w:sz="0" w:space="0" w:color="auto"/>
        <w:bottom w:val="none" w:sz="0" w:space="0" w:color="auto"/>
        <w:right w:val="none" w:sz="0" w:space="0" w:color="auto"/>
      </w:divBdr>
    </w:div>
    <w:div w:id="1884243025">
      <w:bodyDiv w:val="1"/>
      <w:marLeft w:val="0"/>
      <w:marRight w:val="0"/>
      <w:marTop w:val="0"/>
      <w:marBottom w:val="0"/>
      <w:divBdr>
        <w:top w:val="none" w:sz="0" w:space="0" w:color="auto"/>
        <w:left w:val="none" w:sz="0" w:space="0" w:color="auto"/>
        <w:bottom w:val="none" w:sz="0" w:space="0" w:color="auto"/>
        <w:right w:val="none" w:sz="0" w:space="0" w:color="auto"/>
      </w:divBdr>
    </w:div>
    <w:div w:id="1989437199">
      <w:bodyDiv w:val="1"/>
      <w:marLeft w:val="0"/>
      <w:marRight w:val="0"/>
      <w:marTop w:val="0"/>
      <w:marBottom w:val="0"/>
      <w:divBdr>
        <w:top w:val="none" w:sz="0" w:space="0" w:color="auto"/>
        <w:left w:val="none" w:sz="0" w:space="0" w:color="auto"/>
        <w:bottom w:val="none" w:sz="0" w:space="0" w:color="auto"/>
        <w:right w:val="none" w:sz="0" w:space="0" w:color="auto"/>
      </w:divBdr>
      <w:divsChild>
        <w:div w:id="1493907760">
          <w:marLeft w:val="0"/>
          <w:marRight w:val="0"/>
          <w:marTop w:val="0"/>
          <w:marBottom w:val="0"/>
          <w:divBdr>
            <w:top w:val="none" w:sz="0" w:space="0" w:color="auto"/>
            <w:left w:val="none" w:sz="0" w:space="0" w:color="auto"/>
            <w:bottom w:val="none" w:sz="0" w:space="0" w:color="auto"/>
            <w:right w:val="none" w:sz="0" w:space="0" w:color="auto"/>
          </w:divBdr>
        </w:div>
      </w:divsChild>
    </w:div>
    <w:div w:id="2060321803">
      <w:bodyDiv w:val="1"/>
      <w:marLeft w:val="0"/>
      <w:marRight w:val="0"/>
      <w:marTop w:val="0"/>
      <w:marBottom w:val="0"/>
      <w:divBdr>
        <w:top w:val="none" w:sz="0" w:space="0" w:color="auto"/>
        <w:left w:val="none" w:sz="0" w:space="0" w:color="auto"/>
        <w:bottom w:val="none" w:sz="0" w:space="0" w:color="auto"/>
        <w:right w:val="none" w:sz="0" w:space="0" w:color="auto"/>
      </w:divBdr>
    </w:div>
    <w:div w:id="212376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439085B2-2629-4A04-95CD-965E87CB71B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image" Target="cid:439085B2-2629-4A04-95CD-965E87CB71B5"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EF4D0-0E35-6D48-9834-4B235D9CE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2941</Words>
  <Characters>16768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19670</CharactersWithSpaces>
  <SharedDoc>false</SharedDoc>
  <HLinks>
    <vt:vector size="6" baseType="variant">
      <vt:variant>
        <vt:i4>5636138</vt:i4>
      </vt:variant>
      <vt:variant>
        <vt:i4>0</vt:i4>
      </vt:variant>
      <vt:variant>
        <vt:i4>0</vt:i4>
      </vt:variant>
      <vt:variant>
        <vt:i4>5</vt:i4>
      </vt:variant>
      <vt:variant>
        <vt:lpwstr>mailto:envirofl@gil.com.au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Reza Fard</cp:lastModifiedBy>
  <cp:revision>3</cp:revision>
  <cp:lastPrinted>2012-04-18T06:01:00Z</cp:lastPrinted>
  <dcterms:created xsi:type="dcterms:W3CDTF">2019-01-13T11:30:00Z</dcterms:created>
  <dcterms:modified xsi:type="dcterms:W3CDTF">2019-01-13T11:30:00Z</dcterms:modified>
</cp:coreProperties>
</file>